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08913" w14:textId="2D59A9C9" w:rsidR="00E90E49" w:rsidRPr="00F6302A" w:rsidRDefault="00E90E49" w:rsidP="00E35559">
      <w:pPr>
        <w:pStyle w:val="3GPPHeader"/>
        <w:spacing w:after="60"/>
        <w:rPr>
          <w:sz w:val="32"/>
          <w:szCs w:val="32"/>
          <w:highlight w:val="yellow"/>
        </w:rPr>
      </w:pPr>
      <w:r w:rsidRPr="00F6302A">
        <w:t>3GPP TSG-RAN WG</w:t>
      </w:r>
      <w:r w:rsidR="00CE79E8">
        <w:t>4</w:t>
      </w:r>
      <w:r w:rsidRPr="00F6302A">
        <w:t xml:space="preserve"> #</w:t>
      </w:r>
      <w:r w:rsidR="00CE79E8">
        <w:t>98-e</w:t>
      </w:r>
      <w:r w:rsidRPr="00F6302A">
        <w:tab/>
      </w:r>
      <w:r w:rsidR="00DE761A">
        <w:rPr>
          <w:sz w:val="32"/>
          <w:szCs w:val="32"/>
        </w:rPr>
        <w:t>R4</w:t>
      </w:r>
      <w:r w:rsidR="00091557" w:rsidRPr="00F6302A">
        <w:rPr>
          <w:sz w:val="32"/>
          <w:szCs w:val="32"/>
        </w:rPr>
        <w:t>-</w:t>
      </w:r>
      <w:r w:rsidR="00CE79E8">
        <w:rPr>
          <w:sz w:val="32"/>
          <w:szCs w:val="32"/>
        </w:rPr>
        <w:t>21</w:t>
      </w:r>
      <w:r w:rsidR="001C23AC">
        <w:rPr>
          <w:sz w:val="32"/>
          <w:szCs w:val="32"/>
        </w:rPr>
        <w:t>02104</w:t>
      </w:r>
      <w:bookmarkStart w:id="0" w:name="_GoBack"/>
      <w:bookmarkEnd w:id="0"/>
    </w:p>
    <w:p w14:paraId="31C759C5" w14:textId="77777777" w:rsidR="00E90E49" w:rsidRPr="00135FB4" w:rsidRDefault="00CE79E8" w:rsidP="00311702">
      <w:pPr>
        <w:pStyle w:val="3GPPHeader"/>
        <w:rPr>
          <w:lang w:val="en-US"/>
        </w:rPr>
      </w:pPr>
      <w:r w:rsidRPr="00135FB4">
        <w:rPr>
          <w:lang w:val="en-US"/>
        </w:rPr>
        <w:t>Electronic meeting</w:t>
      </w:r>
      <w:r w:rsidR="0027144F" w:rsidRPr="00135FB4">
        <w:rPr>
          <w:lang w:val="en-US"/>
        </w:rPr>
        <w:t xml:space="preserve">, </w:t>
      </w:r>
      <w:r w:rsidRPr="00135FB4">
        <w:rPr>
          <w:lang w:val="en-US"/>
        </w:rPr>
        <w:t>25</w:t>
      </w:r>
      <w:r w:rsidR="0027144F" w:rsidRPr="00135FB4">
        <w:rPr>
          <w:lang w:val="en-US"/>
        </w:rPr>
        <w:t xml:space="preserve">th </w:t>
      </w:r>
      <w:r w:rsidRPr="00135FB4">
        <w:rPr>
          <w:lang w:val="en-US"/>
        </w:rPr>
        <w:t xml:space="preserve">January </w:t>
      </w:r>
      <w:r w:rsidR="0027144F" w:rsidRPr="00135FB4">
        <w:rPr>
          <w:lang w:val="en-US"/>
        </w:rPr>
        <w:t xml:space="preserve">– </w:t>
      </w:r>
      <w:r w:rsidRPr="00135FB4">
        <w:rPr>
          <w:lang w:val="en-US"/>
        </w:rPr>
        <w:t>5</w:t>
      </w:r>
      <w:r w:rsidR="0027144F" w:rsidRPr="00135FB4">
        <w:rPr>
          <w:lang w:val="en-US"/>
        </w:rPr>
        <w:t xml:space="preserve">th </w:t>
      </w:r>
      <w:r w:rsidRPr="00135FB4">
        <w:rPr>
          <w:lang w:val="en-US"/>
        </w:rPr>
        <w:t>February</w:t>
      </w:r>
      <w:r w:rsidR="0027144F" w:rsidRPr="00135FB4">
        <w:rPr>
          <w:lang w:val="en-US"/>
        </w:rPr>
        <w:t xml:space="preserve"> 20</w:t>
      </w:r>
      <w:r w:rsidRPr="00135FB4">
        <w:rPr>
          <w:lang w:val="en-US"/>
        </w:rPr>
        <w:t>2</w:t>
      </w:r>
      <w:r w:rsidR="00E34188" w:rsidRPr="00135FB4">
        <w:rPr>
          <w:lang w:val="en-US"/>
        </w:rPr>
        <w:t>1</w:t>
      </w:r>
    </w:p>
    <w:p w14:paraId="47CBB96D" w14:textId="77777777" w:rsidR="00E90E49" w:rsidRPr="00135FB4" w:rsidRDefault="00E90E49" w:rsidP="00357380">
      <w:pPr>
        <w:pStyle w:val="3GPPHeader"/>
        <w:rPr>
          <w:lang w:val="en-US"/>
        </w:rPr>
      </w:pPr>
    </w:p>
    <w:p w14:paraId="6D9562C9" w14:textId="77777777" w:rsidR="00E90E49" w:rsidRPr="00135FB4" w:rsidRDefault="00E90E49" w:rsidP="00F64C2B">
      <w:pPr>
        <w:pStyle w:val="3GPPHeader"/>
        <w:rPr>
          <w:sz w:val="22"/>
          <w:lang w:val="en-US"/>
        </w:rPr>
      </w:pPr>
      <w:r w:rsidRPr="00135FB4">
        <w:rPr>
          <w:sz w:val="22"/>
          <w:lang w:val="en-US"/>
        </w:rPr>
        <w:t xml:space="preserve">Source: </w:t>
      </w:r>
      <w:r w:rsidRPr="00135FB4">
        <w:rPr>
          <w:sz w:val="22"/>
          <w:lang w:val="en-US"/>
        </w:rPr>
        <w:tab/>
      </w:r>
      <w:r w:rsidR="00F64C2B" w:rsidRPr="00135FB4">
        <w:rPr>
          <w:sz w:val="22"/>
          <w:lang w:val="en-US"/>
        </w:rPr>
        <w:t>Ericsson</w:t>
      </w:r>
      <w:r w:rsidRPr="00135FB4">
        <w:rPr>
          <w:sz w:val="22"/>
          <w:lang w:val="en-US"/>
        </w:rPr>
        <w:t xml:space="preserve"> </w:t>
      </w:r>
    </w:p>
    <w:p w14:paraId="16FBB135" w14:textId="4D581BEA" w:rsidR="00E90E49" w:rsidRPr="00135FB4" w:rsidRDefault="00E90E49" w:rsidP="00311702">
      <w:pPr>
        <w:pStyle w:val="3GPPHeader"/>
        <w:rPr>
          <w:sz w:val="22"/>
          <w:lang w:val="en-US"/>
        </w:rPr>
      </w:pPr>
      <w:r w:rsidRPr="00135FB4">
        <w:rPr>
          <w:sz w:val="22"/>
          <w:lang w:val="en-US"/>
        </w:rPr>
        <w:t xml:space="preserve">Title:  </w:t>
      </w:r>
      <w:r w:rsidRPr="00135FB4">
        <w:rPr>
          <w:sz w:val="22"/>
          <w:lang w:val="en-US"/>
        </w:rPr>
        <w:tab/>
      </w:r>
      <w:r w:rsidR="009305DA" w:rsidRPr="00135FB4">
        <w:rPr>
          <w:sz w:val="22"/>
          <w:lang w:val="en-US"/>
        </w:rPr>
        <w:t>HST FR2 deployment aspects</w:t>
      </w:r>
    </w:p>
    <w:p w14:paraId="50C9FF37" w14:textId="4833CEC0" w:rsidR="00DE761A" w:rsidRPr="009305DA" w:rsidRDefault="00DE761A" w:rsidP="00DE761A">
      <w:pPr>
        <w:pStyle w:val="3GPPHeader"/>
        <w:rPr>
          <w:sz w:val="22"/>
        </w:rPr>
      </w:pPr>
      <w:r w:rsidRPr="009305DA">
        <w:rPr>
          <w:sz w:val="22"/>
        </w:rPr>
        <w:t>Agenda Item:</w:t>
      </w:r>
      <w:r w:rsidRPr="009305DA">
        <w:rPr>
          <w:sz w:val="22"/>
        </w:rPr>
        <w:tab/>
      </w:r>
      <w:r w:rsidR="009305DA">
        <w:rPr>
          <w:sz w:val="22"/>
        </w:rPr>
        <w:t>11.7.2</w:t>
      </w:r>
    </w:p>
    <w:p w14:paraId="7050CD53" w14:textId="068F876D" w:rsidR="00E90E49" w:rsidRPr="00D66155" w:rsidRDefault="00E90E49" w:rsidP="00D546FF">
      <w:pPr>
        <w:pStyle w:val="3GPPHeader"/>
        <w:rPr>
          <w:sz w:val="22"/>
        </w:rPr>
      </w:pPr>
      <w:r w:rsidRPr="00D66155">
        <w:rPr>
          <w:sz w:val="22"/>
        </w:rPr>
        <w:t>Document for:</w:t>
      </w:r>
      <w:r w:rsidRPr="00D66155">
        <w:rPr>
          <w:sz w:val="22"/>
        </w:rPr>
        <w:tab/>
      </w:r>
      <w:r w:rsidR="009305DA">
        <w:rPr>
          <w:sz w:val="22"/>
        </w:rPr>
        <w:t>Approval</w:t>
      </w:r>
    </w:p>
    <w:p w14:paraId="66E1DC04" w14:textId="77777777" w:rsidR="00E90E49" w:rsidRPr="00F6302A" w:rsidRDefault="00E90E49" w:rsidP="00E90E49"/>
    <w:p w14:paraId="01C270D4" w14:textId="77777777" w:rsidR="00E90E49" w:rsidRPr="00F6302A" w:rsidRDefault="00E90E49" w:rsidP="00E90E49">
      <w:pPr>
        <w:pStyle w:val="Heading1"/>
        <w:rPr>
          <w:lang w:val="en-US"/>
        </w:rPr>
      </w:pPr>
      <w:r w:rsidRPr="00F6302A">
        <w:rPr>
          <w:lang w:val="en-US"/>
        </w:rPr>
        <w:t>Introduction</w:t>
      </w:r>
    </w:p>
    <w:p w14:paraId="1B6F33A9" w14:textId="16F8B149" w:rsidR="00477768" w:rsidRPr="00135FB4" w:rsidRDefault="008F495C" w:rsidP="0027144F">
      <w:pPr>
        <w:pStyle w:val="BodyText"/>
        <w:rPr>
          <w:lang w:val="en-US"/>
        </w:rPr>
      </w:pPr>
      <w:r w:rsidRPr="00135FB4">
        <w:rPr>
          <w:lang w:val="en-US"/>
        </w:rPr>
        <w:t>The first task of the HST FR2 WI is to assess the feasible speed that can be achieved for FR2. Following this, RF, RRM and demodulation requirements need to be created. All these tasks require assumptions on the deployment scenario. With that in mind, a Way Forward was agreed at RAN4#97-e with some initial parameters for the deployment scenario.</w:t>
      </w:r>
    </w:p>
    <w:p w14:paraId="1769A1EA" w14:textId="1B05C1A7" w:rsidR="008F495C" w:rsidRPr="00135FB4" w:rsidRDefault="008F495C" w:rsidP="0027144F">
      <w:pPr>
        <w:pStyle w:val="BodyText"/>
        <w:rPr>
          <w:lang w:val="en-US"/>
        </w:rPr>
      </w:pPr>
      <w:r w:rsidRPr="00135FB4">
        <w:rPr>
          <w:lang w:val="en-US"/>
        </w:rPr>
        <w:t xml:space="preserve">In this paper, we explore some of the technical considerations that relate to what is feasible and best for the deployment scenario. This includes (i) making correct assumptions for the antenna array, since this will impact both the feasible link budget and the beam pattern, (ii) assessing the link budget, since this will impact the feasible separation between </w:t>
      </w:r>
      <w:proofErr w:type="spellStart"/>
      <w:r w:rsidRPr="00135FB4">
        <w:rPr>
          <w:lang w:val="en-US"/>
        </w:rPr>
        <w:t>basestations</w:t>
      </w:r>
      <w:proofErr w:type="spellEnd"/>
      <w:r w:rsidRPr="00135FB4">
        <w:rPr>
          <w:lang w:val="en-US"/>
        </w:rPr>
        <w:t xml:space="preserve"> and (iii) considering the differences between </w:t>
      </w:r>
      <w:proofErr w:type="spellStart"/>
      <w:r w:rsidRPr="00135FB4">
        <w:rPr>
          <w:lang w:val="en-US"/>
        </w:rPr>
        <w:t>uni</w:t>
      </w:r>
      <w:proofErr w:type="spellEnd"/>
      <w:r w:rsidRPr="00135FB4">
        <w:rPr>
          <w:lang w:val="en-US"/>
        </w:rPr>
        <w:t>-and bi- directional in an FR2 perspective.</w:t>
      </w:r>
    </w:p>
    <w:p w14:paraId="141D882E" w14:textId="1AC65D76" w:rsidR="004000E8" w:rsidRPr="00F6302A" w:rsidRDefault="009673F2" w:rsidP="004000E8">
      <w:pPr>
        <w:pStyle w:val="Heading1"/>
        <w:rPr>
          <w:lang w:val="en-US"/>
        </w:rPr>
      </w:pPr>
      <w:r>
        <w:rPr>
          <w:lang w:val="en-US"/>
        </w:rPr>
        <w:t xml:space="preserve">Antenna </w:t>
      </w:r>
      <w:r w:rsidR="00A8102D">
        <w:rPr>
          <w:lang w:val="en-US"/>
        </w:rPr>
        <w:t xml:space="preserve">array </w:t>
      </w:r>
      <w:r>
        <w:rPr>
          <w:lang w:val="en-US"/>
        </w:rPr>
        <w:t>parameters</w:t>
      </w:r>
    </w:p>
    <w:p w14:paraId="03493046" w14:textId="6E807A1A" w:rsidR="009673F2" w:rsidRPr="00135FB4" w:rsidRDefault="009673F2" w:rsidP="00132FD0">
      <w:pPr>
        <w:rPr>
          <w:lang w:val="en-US"/>
        </w:rPr>
      </w:pPr>
      <w:r w:rsidRPr="00135FB4">
        <w:rPr>
          <w:lang w:val="en-US"/>
        </w:rPr>
        <w:t xml:space="preserve">As discussed during the previous meeting, the antenna parameters assumed for the BS should be revised. Antenna physics links the overall area of an antenna and the antenna gain. Furthermore, if the antenna is split into individual antenna elements, the element </w:t>
      </w:r>
      <w:r w:rsidR="00F2286F" w:rsidRPr="00135FB4">
        <w:rPr>
          <w:lang w:val="en-US"/>
        </w:rPr>
        <w:t xml:space="preserve">vertical and horizontal </w:t>
      </w:r>
      <w:proofErr w:type="spellStart"/>
      <w:r w:rsidRPr="00135FB4">
        <w:rPr>
          <w:lang w:val="en-US"/>
        </w:rPr>
        <w:t>beamwidth</w:t>
      </w:r>
      <w:r w:rsidR="00F2286F" w:rsidRPr="00135FB4">
        <w:rPr>
          <w:lang w:val="en-US"/>
        </w:rPr>
        <w:t>s</w:t>
      </w:r>
      <w:proofErr w:type="spellEnd"/>
      <w:r w:rsidRPr="00135FB4">
        <w:rPr>
          <w:lang w:val="en-US"/>
        </w:rPr>
        <w:t xml:space="preserve">, element </w:t>
      </w:r>
      <w:r w:rsidR="00E83926" w:rsidRPr="00135FB4">
        <w:rPr>
          <w:lang w:val="en-US"/>
        </w:rPr>
        <w:t xml:space="preserve">peak </w:t>
      </w:r>
      <w:r w:rsidRPr="00135FB4">
        <w:rPr>
          <w:lang w:val="en-US"/>
        </w:rPr>
        <w:t xml:space="preserve">gain and </w:t>
      </w:r>
      <w:r w:rsidR="007E2F27" w:rsidRPr="00135FB4">
        <w:rPr>
          <w:lang w:val="en-US"/>
        </w:rPr>
        <w:t xml:space="preserve">element spacing are related to one another and cannot be treated individually. A more detailed description is provided in </w:t>
      </w:r>
      <w:r w:rsidR="00C20834" w:rsidRPr="00135FB4">
        <w:rPr>
          <w:lang w:val="en-US"/>
        </w:rPr>
        <w:t xml:space="preserve">TR 38.820, subclause </w:t>
      </w:r>
      <w:r w:rsidR="008943E4" w:rsidRPr="00135FB4">
        <w:rPr>
          <w:lang w:val="en-US"/>
        </w:rPr>
        <w:t>7.2.4</w:t>
      </w:r>
      <w:r w:rsidR="007E2F27" w:rsidRPr="00135FB4">
        <w:rPr>
          <w:lang w:val="en-US"/>
        </w:rPr>
        <w:t xml:space="preserve">. The following parameters are </w:t>
      </w:r>
      <w:r w:rsidR="00E3398A" w:rsidRPr="00135FB4">
        <w:rPr>
          <w:lang w:val="en-US"/>
        </w:rPr>
        <w:t xml:space="preserve">determined without considerations to </w:t>
      </w:r>
      <w:r w:rsidR="0039114D" w:rsidRPr="00135FB4">
        <w:rPr>
          <w:lang w:val="en-US"/>
        </w:rPr>
        <w:t>fundamental physical principles. As a</w:t>
      </w:r>
      <w:r w:rsidR="00773335" w:rsidRPr="00135FB4">
        <w:rPr>
          <w:lang w:val="en-US"/>
        </w:rPr>
        <w:t xml:space="preserve"> </w:t>
      </w:r>
      <w:r w:rsidR="00796B98" w:rsidRPr="00135FB4">
        <w:rPr>
          <w:lang w:val="en-US"/>
        </w:rPr>
        <w:t>consequence,</w:t>
      </w:r>
      <w:r w:rsidR="0039114D" w:rsidRPr="00135FB4">
        <w:rPr>
          <w:lang w:val="en-US"/>
        </w:rPr>
        <w:t xml:space="preserve"> </w:t>
      </w:r>
      <w:r w:rsidR="00773335" w:rsidRPr="00135FB4">
        <w:rPr>
          <w:lang w:val="en-US"/>
        </w:rPr>
        <w:t xml:space="preserve">the array antenna model defined in 3GPP TR 37.840 will produce </w:t>
      </w:r>
      <w:r w:rsidR="007E2F27" w:rsidRPr="00135FB4">
        <w:rPr>
          <w:lang w:val="en-US"/>
        </w:rPr>
        <w:t xml:space="preserve">incorrect </w:t>
      </w:r>
      <w:r w:rsidR="00796B98" w:rsidRPr="00135FB4">
        <w:rPr>
          <w:lang w:val="en-US"/>
        </w:rPr>
        <w:t xml:space="preserve">gain due to the selection of </w:t>
      </w:r>
      <w:r w:rsidR="007E2F27" w:rsidRPr="00135FB4">
        <w:rPr>
          <w:lang w:val="en-US"/>
        </w:rPr>
        <w:t xml:space="preserve">8dBi </w:t>
      </w:r>
      <w:r w:rsidR="00853FDC" w:rsidRPr="00135FB4">
        <w:rPr>
          <w:lang w:val="en-US"/>
        </w:rPr>
        <w:t xml:space="preserve">element peak </w:t>
      </w:r>
      <w:r w:rsidR="007E2F27" w:rsidRPr="00135FB4">
        <w:rPr>
          <w:lang w:val="en-US"/>
        </w:rPr>
        <w:t xml:space="preserve">gain and </w:t>
      </w:r>
      <w:proofErr w:type="gramStart"/>
      <w:r w:rsidR="007E2F27" w:rsidRPr="00135FB4">
        <w:rPr>
          <w:lang w:val="en-US"/>
        </w:rPr>
        <w:t>65 degree</w:t>
      </w:r>
      <w:proofErr w:type="gramEnd"/>
      <w:r w:rsidR="007E2F27" w:rsidRPr="00135FB4">
        <w:rPr>
          <w:lang w:val="en-US"/>
        </w:rPr>
        <w:t xml:space="preserve"> </w:t>
      </w:r>
      <w:proofErr w:type="spellStart"/>
      <w:r w:rsidR="007E2F27" w:rsidRPr="00135FB4">
        <w:rPr>
          <w:lang w:val="en-US"/>
        </w:rPr>
        <w:t>beamwidth</w:t>
      </w:r>
      <w:r w:rsidR="00853FDC" w:rsidRPr="00135FB4">
        <w:rPr>
          <w:lang w:val="en-US"/>
        </w:rPr>
        <w:t>s</w:t>
      </w:r>
      <w:proofErr w:type="spellEnd"/>
      <w:r w:rsidR="007E2F27" w:rsidRPr="00135FB4">
        <w:rPr>
          <w:lang w:val="en-US"/>
        </w:rPr>
        <w:t xml:space="preserve"> together with 0.5 </w:t>
      </w:r>
      <w:proofErr w:type="spellStart"/>
      <w:r w:rsidR="007E2F27" w:rsidRPr="00135FB4">
        <w:rPr>
          <w:lang w:val="en-US"/>
        </w:rPr>
        <w:t>lamda</w:t>
      </w:r>
      <w:proofErr w:type="spellEnd"/>
      <w:r w:rsidR="007E2F27" w:rsidRPr="00135FB4">
        <w:rPr>
          <w:lang w:val="en-US"/>
        </w:rPr>
        <w:t xml:space="preserve"> </w:t>
      </w:r>
      <w:r w:rsidR="00853FDC" w:rsidRPr="00135FB4">
        <w:rPr>
          <w:lang w:val="en-US"/>
        </w:rPr>
        <w:t xml:space="preserve">element </w:t>
      </w:r>
      <w:r w:rsidR="007E2F27" w:rsidRPr="00135FB4">
        <w:rPr>
          <w:lang w:val="en-US"/>
        </w:rPr>
        <w:t>spacing:</w:t>
      </w:r>
    </w:p>
    <w:p w14:paraId="0ADDB480" w14:textId="76624EF7" w:rsidR="007E2F27" w:rsidRPr="00135FB4" w:rsidRDefault="007E2F27" w:rsidP="00132FD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2"/>
        <w:gridCol w:w="1086"/>
      </w:tblGrid>
      <w:tr w:rsidR="007E2F27" w:rsidRPr="007E2F27" w14:paraId="31976E1B" w14:textId="77777777" w:rsidTr="00D25F1F">
        <w:trPr>
          <w:jc w:val="center"/>
        </w:trPr>
        <w:tc>
          <w:tcPr>
            <w:tcW w:w="0" w:type="auto"/>
          </w:tcPr>
          <w:p w14:paraId="789D71B3" w14:textId="77777777" w:rsidR="007E2F27" w:rsidRPr="007E2F27" w:rsidRDefault="007E2F27" w:rsidP="00D25F1F">
            <w:pPr>
              <w:keepNext/>
              <w:keepLines/>
              <w:spacing w:after="0"/>
              <w:jc w:val="center"/>
              <w:rPr>
                <w:rFonts w:ascii="Calibri Light" w:hAnsi="Calibri Light" w:cs="Arial"/>
                <w:b/>
                <w:bCs/>
                <w:iCs/>
                <w:sz w:val="18"/>
                <w:szCs w:val="18"/>
              </w:rPr>
            </w:pPr>
            <w:r w:rsidRPr="007E2F27">
              <w:rPr>
                <w:rFonts w:ascii="Calibri Light" w:hAnsi="Calibri Light" w:cs="Arial"/>
                <w:b/>
                <w:bCs/>
                <w:iCs/>
                <w:sz w:val="18"/>
                <w:szCs w:val="18"/>
              </w:rPr>
              <w:lastRenderedPageBreak/>
              <w:t>Parameter</w:t>
            </w:r>
          </w:p>
        </w:tc>
        <w:tc>
          <w:tcPr>
            <w:tcW w:w="0" w:type="auto"/>
          </w:tcPr>
          <w:p w14:paraId="4B1FEB2B" w14:textId="77777777" w:rsidR="007E2F27" w:rsidRPr="007E2F27" w:rsidRDefault="007E2F27" w:rsidP="00D25F1F">
            <w:pPr>
              <w:keepNext/>
              <w:keepLines/>
              <w:spacing w:after="0"/>
              <w:jc w:val="center"/>
              <w:rPr>
                <w:rFonts w:ascii="Calibri Light" w:hAnsi="Calibri Light"/>
                <w:b/>
                <w:bCs/>
                <w:sz w:val="18"/>
                <w:szCs w:val="18"/>
              </w:rPr>
            </w:pPr>
            <w:r w:rsidRPr="007E2F27">
              <w:rPr>
                <w:rFonts w:ascii="Calibri Light" w:hAnsi="Calibri Light"/>
                <w:b/>
                <w:bCs/>
                <w:sz w:val="18"/>
                <w:szCs w:val="18"/>
              </w:rPr>
              <w:t>Urban macro</w:t>
            </w:r>
          </w:p>
          <w:p w14:paraId="228DB64D" w14:textId="77777777" w:rsidR="007E2F27" w:rsidRPr="007E2F27" w:rsidRDefault="007E2F27" w:rsidP="00D25F1F">
            <w:pPr>
              <w:keepNext/>
              <w:keepLines/>
              <w:spacing w:after="0"/>
              <w:jc w:val="center"/>
              <w:rPr>
                <w:rFonts w:ascii="Calibri Light" w:hAnsi="Calibri Light"/>
                <w:b/>
                <w:bCs/>
                <w:sz w:val="18"/>
                <w:szCs w:val="18"/>
              </w:rPr>
            </w:pPr>
            <w:r w:rsidRPr="007E2F27">
              <w:rPr>
                <w:rFonts w:ascii="Calibri Light" w:hAnsi="Calibri Light"/>
                <w:b/>
                <w:bCs/>
                <w:sz w:val="18"/>
                <w:szCs w:val="18"/>
              </w:rPr>
              <w:t>30 GHz</w:t>
            </w:r>
          </w:p>
        </w:tc>
      </w:tr>
      <w:tr w:rsidR="007E2F27" w:rsidRPr="008C6C92" w14:paraId="0696DF57" w14:textId="77777777" w:rsidTr="00D25F1F">
        <w:trPr>
          <w:jc w:val="center"/>
        </w:trPr>
        <w:tc>
          <w:tcPr>
            <w:tcW w:w="0" w:type="auto"/>
          </w:tcPr>
          <w:p w14:paraId="1967DC40" w14:textId="77777777" w:rsidR="007E2F27" w:rsidRPr="00F5251A" w:rsidRDefault="007E2F27" w:rsidP="00D25F1F">
            <w:pPr>
              <w:keepNext/>
              <w:keepLines/>
              <w:spacing w:after="0"/>
              <w:jc w:val="center"/>
              <w:rPr>
                <w:sz w:val="18"/>
                <w:szCs w:val="18"/>
              </w:rPr>
            </w:pPr>
            <w:r w:rsidRPr="00F5251A">
              <w:rPr>
                <w:rFonts w:ascii="Cambria Math" w:hAnsi="Cambria Math"/>
                <w:i/>
                <w:sz w:val="18"/>
                <w:szCs w:val="18"/>
              </w:rPr>
              <w:t>A</w:t>
            </w:r>
            <w:r w:rsidRPr="00F5251A">
              <w:rPr>
                <w:rFonts w:ascii="Cambria Math" w:hAnsi="Cambria Math"/>
                <w:i/>
                <w:sz w:val="18"/>
                <w:szCs w:val="18"/>
                <w:vertAlign w:val="subscript"/>
              </w:rPr>
              <w:t>m</w:t>
            </w:r>
          </w:p>
        </w:tc>
        <w:tc>
          <w:tcPr>
            <w:tcW w:w="0" w:type="auto"/>
          </w:tcPr>
          <w:p w14:paraId="40793FF1" w14:textId="77777777" w:rsidR="007E2F27" w:rsidRPr="008C6C92" w:rsidRDefault="007E2F27" w:rsidP="00D25F1F">
            <w:pPr>
              <w:keepNext/>
              <w:keepLines/>
              <w:spacing w:after="0"/>
              <w:jc w:val="center"/>
              <w:rPr>
                <w:sz w:val="18"/>
                <w:szCs w:val="18"/>
              </w:rPr>
            </w:pPr>
            <w:r w:rsidRPr="008C6C92">
              <w:rPr>
                <w:sz w:val="18"/>
                <w:szCs w:val="18"/>
              </w:rPr>
              <w:t>30</w:t>
            </w:r>
          </w:p>
        </w:tc>
      </w:tr>
      <w:tr w:rsidR="007E2F27" w:rsidRPr="008C6C92" w14:paraId="5BD64CEF" w14:textId="77777777" w:rsidTr="00D25F1F">
        <w:trPr>
          <w:jc w:val="center"/>
        </w:trPr>
        <w:tc>
          <w:tcPr>
            <w:tcW w:w="0" w:type="auto"/>
          </w:tcPr>
          <w:p w14:paraId="6502B776" w14:textId="77777777" w:rsidR="007E2F27" w:rsidRPr="00F5251A" w:rsidRDefault="007E2F27" w:rsidP="00D25F1F">
            <w:pPr>
              <w:keepNext/>
              <w:keepLines/>
              <w:spacing w:after="0"/>
              <w:jc w:val="center"/>
              <w:rPr>
                <w:sz w:val="18"/>
                <w:szCs w:val="18"/>
                <w:lang w:eastAsia="x-none"/>
              </w:rPr>
            </w:pPr>
            <w:r w:rsidRPr="00F5251A">
              <w:rPr>
                <w:rFonts w:ascii="Cambria Math" w:hAnsi="Cambria Math"/>
                <w:i/>
                <w:sz w:val="18"/>
                <w:szCs w:val="18"/>
                <w:lang w:eastAsia="x-none"/>
              </w:rPr>
              <w:t>SLA</w:t>
            </w:r>
            <w:r w:rsidRPr="00F5251A">
              <w:rPr>
                <w:rFonts w:ascii="Cambria Math" w:hAnsi="Cambria Math"/>
                <w:i/>
                <w:sz w:val="18"/>
                <w:szCs w:val="18"/>
                <w:vertAlign w:val="subscript"/>
                <w:lang w:eastAsia="x-none"/>
              </w:rPr>
              <w:t>v</w:t>
            </w:r>
          </w:p>
        </w:tc>
        <w:tc>
          <w:tcPr>
            <w:tcW w:w="0" w:type="auto"/>
          </w:tcPr>
          <w:p w14:paraId="3445262D" w14:textId="77777777" w:rsidR="007E2F27" w:rsidRPr="008C6C92" w:rsidRDefault="007E2F27" w:rsidP="00D25F1F">
            <w:pPr>
              <w:keepNext/>
              <w:keepLines/>
              <w:spacing w:after="0"/>
              <w:jc w:val="center"/>
              <w:rPr>
                <w:sz w:val="18"/>
                <w:szCs w:val="18"/>
                <w:lang w:eastAsia="x-none"/>
              </w:rPr>
            </w:pPr>
            <w:r w:rsidRPr="008C6C92">
              <w:rPr>
                <w:sz w:val="18"/>
                <w:szCs w:val="18"/>
                <w:lang w:eastAsia="x-none"/>
              </w:rPr>
              <w:t>30</w:t>
            </w:r>
          </w:p>
        </w:tc>
      </w:tr>
      <w:tr w:rsidR="007E2F27" w:rsidRPr="006C4A66" w14:paraId="434D2635" w14:textId="77777777" w:rsidTr="00D25F1F">
        <w:trPr>
          <w:jc w:val="center"/>
        </w:trPr>
        <w:tc>
          <w:tcPr>
            <w:tcW w:w="0" w:type="auto"/>
          </w:tcPr>
          <w:p w14:paraId="47525CB1" w14:textId="77777777" w:rsidR="007E2F27" w:rsidRPr="00F5251A" w:rsidRDefault="007E2F27" w:rsidP="00D25F1F">
            <w:pPr>
              <w:keepNext/>
              <w:keepLines/>
              <w:spacing w:after="0"/>
              <w:jc w:val="center"/>
              <w:rPr>
                <w:sz w:val="18"/>
                <w:szCs w:val="18"/>
                <w:lang w:eastAsia="x-none"/>
              </w:rPr>
            </w:pPr>
            <w:r w:rsidRPr="00F5251A">
              <w:rPr>
                <w:rFonts w:ascii="Symbol" w:hAnsi="Symbol"/>
                <w:i/>
                <w:sz w:val="18"/>
                <w:szCs w:val="18"/>
                <w:lang w:eastAsia="x-none"/>
              </w:rPr>
              <w:t></w:t>
            </w:r>
            <w:r w:rsidRPr="00F5251A">
              <w:rPr>
                <w:i/>
                <w:sz w:val="18"/>
                <w:szCs w:val="18"/>
                <w:vertAlign w:val="subscript"/>
                <w:lang w:eastAsia="x-none"/>
              </w:rPr>
              <w:t>3dB</w:t>
            </w:r>
          </w:p>
        </w:tc>
        <w:tc>
          <w:tcPr>
            <w:tcW w:w="0" w:type="auto"/>
          </w:tcPr>
          <w:p w14:paraId="3DBAD369"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65</w:t>
            </w:r>
          </w:p>
        </w:tc>
      </w:tr>
      <w:tr w:rsidR="007E2F27" w:rsidRPr="006C4A66" w14:paraId="27690EE3" w14:textId="77777777" w:rsidTr="00D25F1F">
        <w:trPr>
          <w:jc w:val="center"/>
        </w:trPr>
        <w:tc>
          <w:tcPr>
            <w:tcW w:w="0" w:type="auto"/>
          </w:tcPr>
          <w:p w14:paraId="01BF888A" w14:textId="77777777" w:rsidR="007E2F27" w:rsidRPr="00F5251A" w:rsidRDefault="007E2F27" w:rsidP="00D25F1F">
            <w:pPr>
              <w:keepNext/>
              <w:keepLines/>
              <w:spacing w:after="0"/>
              <w:jc w:val="center"/>
              <w:rPr>
                <w:sz w:val="18"/>
                <w:szCs w:val="18"/>
                <w:lang w:eastAsia="x-none"/>
              </w:rPr>
            </w:pPr>
            <w:r w:rsidRPr="00F5251A">
              <w:rPr>
                <w:rFonts w:ascii="Symbol" w:hAnsi="Symbol"/>
                <w:i/>
                <w:sz w:val="18"/>
                <w:szCs w:val="18"/>
                <w:lang w:eastAsia="x-none"/>
              </w:rPr>
              <w:t></w:t>
            </w:r>
            <w:r w:rsidRPr="00F5251A">
              <w:rPr>
                <w:i/>
                <w:sz w:val="18"/>
                <w:szCs w:val="18"/>
                <w:vertAlign w:val="subscript"/>
                <w:lang w:eastAsia="x-none"/>
              </w:rPr>
              <w:t>3dB</w:t>
            </w:r>
          </w:p>
        </w:tc>
        <w:tc>
          <w:tcPr>
            <w:tcW w:w="0" w:type="auto"/>
          </w:tcPr>
          <w:p w14:paraId="2BE5BBF9"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65</w:t>
            </w:r>
          </w:p>
        </w:tc>
      </w:tr>
      <w:tr w:rsidR="007E2F27" w:rsidRPr="006C4A66" w14:paraId="14A38A56" w14:textId="77777777" w:rsidTr="00D25F1F">
        <w:trPr>
          <w:jc w:val="center"/>
        </w:trPr>
        <w:tc>
          <w:tcPr>
            <w:tcW w:w="0" w:type="auto"/>
          </w:tcPr>
          <w:p w14:paraId="046CD344" w14:textId="77777777" w:rsidR="007E2F27" w:rsidRPr="00F5251A" w:rsidRDefault="007E2F27" w:rsidP="00D25F1F">
            <w:pPr>
              <w:keepNext/>
              <w:keepLines/>
              <w:spacing w:after="0"/>
              <w:jc w:val="center"/>
              <w:rPr>
                <w:sz w:val="18"/>
                <w:szCs w:val="18"/>
                <w:lang w:eastAsia="x-none"/>
              </w:rPr>
            </w:pPr>
            <w:r w:rsidRPr="00F5251A">
              <w:rPr>
                <w:rFonts w:ascii="Cambria Math" w:hAnsi="Cambria Math"/>
                <w:i/>
                <w:sz w:val="18"/>
                <w:szCs w:val="18"/>
                <w:lang w:eastAsia="x-none"/>
              </w:rPr>
              <w:t>G</w:t>
            </w:r>
            <w:r w:rsidRPr="00F5251A">
              <w:rPr>
                <w:rFonts w:ascii="Cambria Math" w:hAnsi="Cambria Math"/>
                <w:i/>
                <w:sz w:val="18"/>
                <w:szCs w:val="18"/>
                <w:vertAlign w:val="subscript"/>
                <w:lang w:eastAsia="x-none"/>
              </w:rPr>
              <w:t>E,max</w:t>
            </w:r>
          </w:p>
        </w:tc>
        <w:tc>
          <w:tcPr>
            <w:tcW w:w="0" w:type="auto"/>
          </w:tcPr>
          <w:p w14:paraId="5DF17F0A"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8.0</w:t>
            </w:r>
          </w:p>
        </w:tc>
      </w:tr>
      <w:tr w:rsidR="007E2F27" w:rsidRPr="006C4A66" w14:paraId="1C7E277A" w14:textId="77777777" w:rsidTr="00D25F1F">
        <w:trPr>
          <w:jc w:val="center"/>
        </w:trPr>
        <w:tc>
          <w:tcPr>
            <w:tcW w:w="0" w:type="auto"/>
          </w:tcPr>
          <w:p w14:paraId="60FEC7B4" w14:textId="77777777" w:rsidR="007E2F27" w:rsidRPr="00F5251A" w:rsidRDefault="007E2F27" w:rsidP="00D25F1F">
            <w:pPr>
              <w:keepNext/>
              <w:keepLines/>
              <w:spacing w:after="0"/>
              <w:jc w:val="center"/>
              <w:rPr>
                <w:rFonts w:ascii="Cambria Math" w:hAnsi="Cambria Math"/>
                <w:i/>
                <w:sz w:val="18"/>
                <w:szCs w:val="18"/>
                <w:lang w:eastAsia="x-none"/>
              </w:rPr>
            </w:pPr>
            <w:r w:rsidRPr="00F5251A">
              <w:rPr>
                <w:rFonts w:ascii="Cambria Math" w:hAnsi="Cambria Math"/>
                <w:i/>
                <w:sz w:val="18"/>
                <w:szCs w:val="18"/>
                <w:lang w:eastAsia="x-none"/>
              </w:rPr>
              <w:t>L</w:t>
            </w:r>
            <w:r w:rsidRPr="00F5251A">
              <w:rPr>
                <w:rFonts w:ascii="Cambria Math" w:hAnsi="Cambria Math"/>
                <w:i/>
                <w:sz w:val="18"/>
                <w:szCs w:val="18"/>
                <w:vertAlign w:val="subscript"/>
                <w:lang w:eastAsia="x-none"/>
              </w:rPr>
              <w:t>E</w:t>
            </w:r>
          </w:p>
        </w:tc>
        <w:tc>
          <w:tcPr>
            <w:tcW w:w="0" w:type="auto"/>
          </w:tcPr>
          <w:p w14:paraId="294022A7"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1.8</w:t>
            </w:r>
          </w:p>
        </w:tc>
      </w:tr>
      <w:tr w:rsidR="007E2F27" w:rsidRPr="006C4A66" w14:paraId="0DC85CA4" w14:textId="77777777" w:rsidTr="00D25F1F">
        <w:trPr>
          <w:jc w:val="center"/>
        </w:trPr>
        <w:tc>
          <w:tcPr>
            <w:tcW w:w="0" w:type="auto"/>
          </w:tcPr>
          <w:p w14:paraId="2EBD3FC0" w14:textId="77777777" w:rsidR="007E2F27" w:rsidRPr="00F5251A" w:rsidRDefault="007E2F27" w:rsidP="00D25F1F">
            <w:pPr>
              <w:keepNext/>
              <w:keepLines/>
              <w:spacing w:after="0"/>
              <w:jc w:val="center"/>
              <w:rPr>
                <w:rFonts w:ascii="Cambria Math" w:hAnsi="Cambria Math"/>
                <w:i/>
                <w:sz w:val="18"/>
                <w:szCs w:val="18"/>
                <w:lang w:eastAsia="x-none"/>
              </w:rPr>
            </w:pPr>
            <w:r>
              <w:rPr>
                <w:rFonts w:ascii="Cambria Math" w:hAnsi="Cambria Math"/>
                <w:i/>
                <w:sz w:val="18"/>
                <w:szCs w:val="18"/>
                <w:lang w:eastAsia="x-none"/>
              </w:rPr>
              <w:t>N</w:t>
            </w:r>
          </w:p>
        </w:tc>
        <w:tc>
          <w:tcPr>
            <w:tcW w:w="0" w:type="auto"/>
          </w:tcPr>
          <w:p w14:paraId="2D4366B8"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16</w:t>
            </w:r>
          </w:p>
        </w:tc>
      </w:tr>
      <w:tr w:rsidR="007E2F27" w:rsidRPr="006C4A66" w14:paraId="62A3B7B5" w14:textId="77777777" w:rsidTr="00D25F1F">
        <w:trPr>
          <w:jc w:val="center"/>
        </w:trPr>
        <w:tc>
          <w:tcPr>
            <w:tcW w:w="0" w:type="auto"/>
          </w:tcPr>
          <w:p w14:paraId="5A96B11B" w14:textId="77777777" w:rsidR="007E2F27" w:rsidRPr="00F5251A" w:rsidRDefault="007E2F27" w:rsidP="00D25F1F">
            <w:pPr>
              <w:keepNext/>
              <w:keepLines/>
              <w:spacing w:after="0"/>
              <w:jc w:val="center"/>
              <w:rPr>
                <w:rFonts w:ascii="Cambria Math" w:hAnsi="Cambria Math"/>
                <w:i/>
                <w:sz w:val="18"/>
                <w:szCs w:val="18"/>
                <w:lang w:eastAsia="x-none"/>
              </w:rPr>
            </w:pPr>
            <w:r>
              <w:rPr>
                <w:rFonts w:ascii="Cambria Math" w:hAnsi="Cambria Math"/>
                <w:i/>
                <w:sz w:val="18"/>
                <w:szCs w:val="18"/>
                <w:lang w:eastAsia="x-none"/>
              </w:rPr>
              <w:t>M</w:t>
            </w:r>
          </w:p>
        </w:tc>
        <w:tc>
          <w:tcPr>
            <w:tcW w:w="0" w:type="auto"/>
          </w:tcPr>
          <w:p w14:paraId="6215351E"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8</w:t>
            </w:r>
          </w:p>
        </w:tc>
      </w:tr>
      <w:tr w:rsidR="007E2F27" w:rsidRPr="006C4A66" w14:paraId="4D7F3566" w14:textId="77777777" w:rsidTr="00D25F1F">
        <w:trPr>
          <w:jc w:val="center"/>
        </w:trPr>
        <w:tc>
          <w:tcPr>
            <w:tcW w:w="0" w:type="auto"/>
          </w:tcPr>
          <w:p w14:paraId="3DCB859A" w14:textId="77777777" w:rsidR="007E2F27" w:rsidRDefault="007E2F27" w:rsidP="00D25F1F">
            <w:pPr>
              <w:keepNext/>
              <w:keepLines/>
              <w:spacing w:after="0"/>
              <w:jc w:val="center"/>
              <w:rPr>
                <w:rFonts w:ascii="Cambria Math" w:hAnsi="Cambria Math"/>
                <w:i/>
                <w:sz w:val="18"/>
                <w:szCs w:val="18"/>
                <w:lang w:eastAsia="x-none"/>
              </w:rPr>
            </w:pPr>
            <w:r>
              <w:rPr>
                <w:rFonts w:ascii="Cambria Math" w:hAnsi="Cambria Math"/>
                <w:i/>
                <w:sz w:val="18"/>
                <w:szCs w:val="18"/>
                <w:lang w:eastAsia="x-none"/>
              </w:rPr>
              <w:t>P</w:t>
            </w:r>
          </w:p>
        </w:tc>
        <w:tc>
          <w:tcPr>
            <w:tcW w:w="0" w:type="auto"/>
          </w:tcPr>
          <w:p w14:paraId="43D13F89"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2</w:t>
            </w:r>
          </w:p>
        </w:tc>
      </w:tr>
      <w:tr w:rsidR="007E2F27" w:rsidRPr="006C4A66" w14:paraId="0653D97D" w14:textId="77777777" w:rsidTr="00D25F1F">
        <w:trPr>
          <w:jc w:val="center"/>
        </w:trPr>
        <w:tc>
          <w:tcPr>
            <w:tcW w:w="0" w:type="auto"/>
          </w:tcPr>
          <w:p w14:paraId="24306099" w14:textId="77777777" w:rsidR="007E2F27" w:rsidRPr="00F5251A" w:rsidRDefault="007E2F27" w:rsidP="00D25F1F">
            <w:pPr>
              <w:keepNext/>
              <w:keepLines/>
              <w:spacing w:after="0"/>
              <w:jc w:val="center"/>
              <w:rPr>
                <w:sz w:val="18"/>
                <w:szCs w:val="18"/>
                <w:lang w:eastAsia="x-none"/>
              </w:rPr>
            </w:pPr>
            <w:r w:rsidRPr="00F5251A">
              <w:rPr>
                <w:rFonts w:ascii="Cambria Math" w:hAnsi="Cambria Math"/>
                <w:i/>
                <w:sz w:val="18"/>
                <w:szCs w:val="18"/>
                <w:lang w:eastAsia="x-none"/>
              </w:rPr>
              <w:t>d</w:t>
            </w:r>
            <w:r w:rsidRPr="00F5251A">
              <w:rPr>
                <w:rFonts w:ascii="Cambria Math" w:hAnsi="Cambria Math"/>
                <w:i/>
                <w:sz w:val="18"/>
                <w:szCs w:val="18"/>
                <w:vertAlign w:val="subscript"/>
                <w:lang w:eastAsia="x-none"/>
              </w:rPr>
              <w:t>v</w:t>
            </w:r>
          </w:p>
        </w:tc>
        <w:tc>
          <w:tcPr>
            <w:tcW w:w="0" w:type="auto"/>
          </w:tcPr>
          <w:p w14:paraId="6EF69F8D"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0.5</w:t>
            </w:r>
            <w:r w:rsidRPr="006C4A66">
              <w:rPr>
                <w:rFonts w:ascii="Symbol" w:hAnsi="Symbol"/>
                <w:sz w:val="18"/>
                <w:szCs w:val="18"/>
                <w:lang w:eastAsia="x-none"/>
              </w:rPr>
              <w:t>l</w:t>
            </w:r>
          </w:p>
        </w:tc>
      </w:tr>
      <w:tr w:rsidR="007E2F27" w:rsidRPr="006C4A66" w14:paraId="6EDD8603" w14:textId="77777777" w:rsidTr="00D25F1F">
        <w:trPr>
          <w:jc w:val="center"/>
        </w:trPr>
        <w:tc>
          <w:tcPr>
            <w:tcW w:w="0" w:type="auto"/>
          </w:tcPr>
          <w:p w14:paraId="59CB4E3A" w14:textId="77777777" w:rsidR="007E2F27" w:rsidRPr="00F5251A" w:rsidRDefault="007E2F27" w:rsidP="00D25F1F">
            <w:pPr>
              <w:keepNext/>
              <w:keepLines/>
              <w:spacing w:after="0"/>
              <w:jc w:val="center"/>
              <w:rPr>
                <w:rFonts w:ascii="Cambria Math" w:hAnsi="Cambria Math"/>
                <w:i/>
                <w:sz w:val="18"/>
                <w:szCs w:val="18"/>
                <w:lang w:eastAsia="x-none"/>
              </w:rPr>
            </w:pPr>
            <w:r w:rsidRPr="00F5251A">
              <w:rPr>
                <w:rFonts w:ascii="Cambria Math" w:hAnsi="Cambria Math"/>
                <w:i/>
                <w:sz w:val="18"/>
                <w:szCs w:val="18"/>
                <w:lang w:eastAsia="x-none"/>
              </w:rPr>
              <w:t>d</w:t>
            </w:r>
            <w:r w:rsidRPr="00F5251A">
              <w:rPr>
                <w:rFonts w:ascii="Cambria Math" w:hAnsi="Cambria Math"/>
                <w:i/>
                <w:sz w:val="18"/>
                <w:szCs w:val="18"/>
                <w:vertAlign w:val="subscript"/>
                <w:lang w:eastAsia="x-none"/>
              </w:rPr>
              <w:t>h</w:t>
            </w:r>
          </w:p>
        </w:tc>
        <w:tc>
          <w:tcPr>
            <w:tcW w:w="0" w:type="auto"/>
          </w:tcPr>
          <w:p w14:paraId="6784DB4A"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0.5</w:t>
            </w:r>
            <w:r w:rsidRPr="006C4A66">
              <w:rPr>
                <w:rFonts w:ascii="Symbol" w:hAnsi="Symbol"/>
                <w:sz w:val="18"/>
                <w:szCs w:val="18"/>
                <w:lang w:eastAsia="x-none"/>
              </w:rPr>
              <w:t>l</w:t>
            </w:r>
          </w:p>
        </w:tc>
      </w:tr>
    </w:tbl>
    <w:p w14:paraId="5D9D418E" w14:textId="7587704F" w:rsidR="007E2F27" w:rsidRPr="005A5EAB" w:rsidRDefault="005A5EAB" w:rsidP="005A5EAB">
      <w:pPr>
        <w:jc w:val="center"/>
        <w:rPr>
          <w:b/>
          <w:bCs/>
        </w:rPr>
      </w:pPr>
      <w:r>
        <w:rPr>
          <w:b/>
          <w:bCs/>
        </w:rPr>
        <w:t>Table 2-1: Incorrect antenna parameters</w:t>
      </w:r>
    </w:p>
    <w:p w14:paraId="009776E9" w14:textId="77777777" w:rsidR="005A5EAB" w:rsidRDefault="005A5EAB" w:rsidP="00132FD0"/>
    <w:p w14:paraId="01604738" w14:textId="61471CE0" w:rsidR="007E2F27" w:rsidRPr="00135FB4" w:rsidRDefault="005F259D" w:rsidP="00132FD0">
      <w:pPr>
        <w:rPr>
          <w:lang w:val="en-US"/>
        </w:rPr>
      </w:pPr>
      <w:r w:rsidRPr="00135FB4">
        <w:rPr>
          <w:lang w:val="en-US"/>
        </w:rPr>
        <w:t>From</w:t>
      </w:r>
      <w:r w:rsidR="00355FEE" w:rsidRPr="00135FB4">
        <w:rPr>
          <w:lang w:val="en-US"/>
        </w:rPr>
        <w:t xml:space="preserve"> antenna theory a narrow beam require</w:t>
      </w:r>
      <w:r w:rsidR="00CF23C8" w:rsidRPr="00135FB4">
        <w:rPr>
          <w:lang w:val="en-US"/>
        </w:rPr>
        <w:t>s larger physical area, hence</w:t>
      </w:r>
      <w:r w:rsidR="00355FEE" w:rsidRPr="00135FB4">
        <w:rPr>
          <w:lang w:val="en-US"/>
        </w:rPr>
        <w:t xml:space="preserve"> </w:t>
      </w:r>
      <w:r w:rsidR="00CF23C8" w:rsidRPr="00135FB4">
        <w:rPr>
          <w:lang w:val="en-US"/>
        </w:rPr>
        <w:t>t</w:t>
      </w:r>
      <w:r w:rsidR="007E2F27" w:rsidRPr="00135FB4">
        <w:rPr>
          <w:lang w:val="en-US"/>
        </w:rPr>
        <w:t xml:space="preserve">he current assumption of </w:t>
      </w:r>
      <w:r w:rsidR="009305DA" w:rsidRPr="00135FB4">
        <w:rPr>
          <w:lang w:val="en-US"/>
        </w:rPr>
        <w:t>65-degree</w:t>
      </w:r>
      <w:r w:rsidR="007E2F27" w:rsidRPr="00135FB4">
        <w:rPr>
          <w:lang w:val="en-US"/>
        </w:rPr>
        <w:t xml:space="preserve"> </w:t>
      </w:r>
      <w:proofErr w:type="spellStart"/>
      <w:r w:rsidR="007E2F27" w:rsidRPr="00135FB4">
        <w:rPr>
          <w:lang w:val="en-US"/>
        </w:rPr>
        <w:t>beamwidth</w:t>
      </w:r>
      <w:proofErr w:type="spellEnd"/>
      <w:r w:rsidR="007E2F27" w:rsidRPr="00135FB4">
        <w:rPr>
          <w:lang w:val="en-US"/>
        </w:rPr>
        <w:t xml:space="preserve"> and 8dBi gain presupposes an element separation </w:t>
      </w:r>
      <w:r w:rsidR="00CF23C8" w:rsidRPr="00135FB4">
        <w:rPr>
          <w:lang w:val="en-US"/>
        </w:rPr>
        <w:t>larger than</w:t>
      </w:r>
      <w:r w:rsidR="007E2F27" w:rsidRPr="00135FB4">
        <w:rPr>
          <w:lang w:val="en-US"/>
        </w:rPr>
        <w:t xml:space="preserve"> 0.</w:t>
      </w:r>
      <w:r w:rsidR="00EF02E4" w:rsidRPr="00135FB4">
        <w:rPr>
          <w:lang w:val="en-US"/>
        </w:rPr>
        <w:t>5</w:t>
      </w:r>
      <w:r w:rsidR="007E2F27" w:rsidRPr="00135FB4">
        <w:rPr>
          <w:lang w:val="en-US"/>
        </w:rPr>
        <w:t xml:space="preserve"> </w:t>
      </w:r>
      <w:proofErr w:type="spellStart"/>
      <w:r w:rsidR="007E2F27" w:rsidRPr="00135FB4">
        <w:rPr>
          <w:lang w:val="en-US"/>
        </w:rPr>
        <w:t>lamda</w:t>
      </w:r>
      <w:proofErr w:type="spellEnd"/>
      <w:r w:rsidR="007E2F27" w:rsidRPr="00135FB4">
        <w:rPr>
          <w:lang w:val="en-US"/>
        </w:rPr>
        <w:t xml:space="preserve">. However, </w:t>
      </w:r>
      <w:r w:rsidR="007F4DA3" w:rsidRPr="00135FB4">
        <w:rPr>
          <w:lang w:val="en-US"/>
        </w:rPr>
        <w:t>in</w:t>
      </w:r>
      <w:r w:rsidR="00C94BA5" w:rsidRPr="00135FB4">
        <w:rPr>
          <w:lang w:val="en-US"/>
        </w:rPr>
        <w:t xml:space="preserve"> 3GPP RAN4 i</w:t>
      </w:r>
      <w:r w:rsidR="00E54BE7" w:rsidRPr="00135FB4">
        <w:rPr>
          <w:lang w:val="en-US"/>
        </w:rPr>
        <w:t xml:space="preserve">t </w:t>
      </w:r>
      <w:r w:rsidR="00C94BA5" w:rsidRPr="00135FB4">
        <w:rPr>
          <w:lang w:val="en-US"/>
        </w:rPr>
        <w:t>was decided to focus</w:t>
      </w:r>
      <w:r w:rsidR="00FE5ABC" w:rsidRPr="00135FB4">
        <w:rPr>
          <w:lang w:val="en-US"/>
        </w:rPr>
        <w:t xml:space="preserve"> on</w:t>
      </w:r>
      <w:r w:rsidR="00C94BA5" w:rsidRPr="00135FB4">
        <w:rPr>
          <w:lang w:val="en-US"/>
        </w:rPr>
        <w:t xml:space="preserve"> </w:t>
      </w:r>
      <w:r w:rsidR="007E2F27" w:rsidRPr="00135FB4">
        <w:rPr>
          <w:lang w:val="en-US"/>
        </w:rPr>
        <w:t>0.5 lam</w:t>
      </w:r>
      <w:r w:rsidR="00E055BC" w:rsidRPr="00135FB4">
        <w:rPr>
          <w:lang w:val="en-US"/>
        </w:rPr>
        <w:t>b</w:t>
      </w:r>
      <w:r w:rsidR="007E2F27" w:rsidRPr="00135FB4">
        <w:rPr>
          <w:lang w:val="en-US"/>
        </w:rPr>
        <w:t xml:space="preserve">da </w:t>
      </w:r>
      <w:r w:rsidR="00FE5ABC" w:rsidRPr="00135FB4">
        <w:rPr>
          <w:lang w:val="en-US"/>
        </w:rPr>
        <w:t>element</w:t>
      </w:r>
      <w:r w:rsidR="007E2F27" w:rsidRPr="00135FB4">
        <w:rPr>
          <w:lang w:val="en-US"/>
        </w:rPr>
        <w:t xml:space="preserve"> </w:t>
      </w:r>
      <w:r w:rsidR="009305DA" w:rsidRPr="00135FB4">
        <w:rPr>
          <w:lang w:val="en-US"/>
        </w:rPr>
        <w:t>spacing considering</w:t>
      </w:r>
      <w:r w:rsidR="00FE5ABC" w:rsidRPr="00135FB4">
        <w:rPr>
          <w:lang w:val="en-US"/>
        </w:rPr>
        <w:t xml:space="preserve"> </w:t>
      </w:r>
      <w:r w:rsidR="00C94BA5" w:rsidRPr="00135FB4">
        <w:rPr>
          <w:lang w:val="en-US"/>
        </w:rPr>
        <w:t>antenna arrays for FR2 base stations</w:t>
      </w:r>
      <w:r w:rsidR="007E2F27" w:rsidRPr="00135FB4">
        <w:rPr>
          <w:lang w:val="en-US"/>
        </w:rPr>
        <w:t>. If the current parameters are taken together with an assumption of 0.5 lam</w:t>
      </w:r>
      <w:r w:rsidR="00E055BC" w:rsidRPr="00135FB4">
        <w:rPr>
          <w:lang w:val="en-US"/>
        </w:rPr>
        <w:t>b</w:t>
      </w:r>
      <w:r w:rsidR="007E2F27" w:rsidRPr="00135FB4">
        <w:rPr>
          <w:lang w:val="en-US"/>
        </w:rPr>
        <w:t xml:space="preserve">da </w:t>
      </w:r>
      <w:r w:rsidR="00B37A0C" w:rsidRPr="00135FB4">
        <w:rPr>
          <w:lang w:val="en-US"/>
        </w:rPr>
        <w:t>spacing,</w:t>
      </w:r>
      <w:r w:rsidR="007E2F27" w:rsidRPr="00135FB4">
        <w:rPr>
          <w:lang w:val="en-US"/>
        </w:rPr>
        <w:t xml:space="preserve"> then a large error will be made when </w:t>
      </w:r>
      <w:r w:rsidR="00DA23DF" w:rsidRPr="00135FB4">
        <w:rPr>
          <w:lang w:val="en-US"/>
        </w:rPr>
        <w:t>modelling</w:t>
      </w:r>
      <w:r w:rsidR="007E2F27" w:rsidRPr="00135FB4">
        <w:rPr>
          <w:lang w:val="en-US"/>
        </w:rPr>
        <w:t xml:space="preserve"> the array gain. </w:t>
      </w:r>
      <w:r w:rsidR="00F97626" w:rsidRPr="00135FB4">
        <w:rPr>
          <w:lang w:val="en-US"/>
        </w:rPr>
        <w:t xml:space="preserve">The gain error can be evaluated by comparing the gain response produced by the 3GPP model with a model where directivity normalization is used. </w:t>
      </w:r>
      <w:r w:rsidR="00854E2D" w:rsidRPr="00135FB4">
        <w:rPr>
          <w:lang w:val="en-US"/>
        </w:rPr>
        <w:t xml:space="preserve">The gain error will vary for different steering directions </w:t>
      </w:r>
      <w:r w:rsidR="00071763" w:rsidRPr="00135FB4">
        <w:rPr>
          <w:lang w:val="en-US"/>
        </w:rPr>
        <w:t>and parameter sets. In TR 38.803</w:t>
      </w:r>
      <w:r w:rsidR="005C3F59" w:rsidRPr="00135FB4">
        <w:rPr>
          <w:lang w:val="en-US"/>
        </w:rPr>
        <w:t xml:space="preserve">, subclause </w:t>
      </w:r>
      <w:r w:rsidR="00526136" w:rsidRPr="00135FB4">
        <w:rPr>
          <w:lang w:val="en-US"/>
        </w:rPr>
        <w:t xml:space="preserve">5.2.3.2.1, five different parameter sets have been defined for FR2 base stations. </w:t>
      </w:r>
      <w:r w:rsidR="00570AAE" w:rsidRPr="00135FB4">
        <w:rPr>
          <w:lang w:val="en-US"/>
        </w:rPr>
        <w:t>In f</w:t>
      </w:r>
      <w:r w:rsidR="007E2F27" w:rsidRPr="00135FB4">
        <w:rPr>
          <w:lang w:val="en-US"/>
        </w:rPr>
        <w:t>igure 2-</w:t>
      </w:r>
      <w:r w:rsidR="009305DA" w:rsidRPr="00135FB4">
        <w:rPr>
          <w:lang w:val="en-US"/>
        </w:rPr>
        <w:t>1 the</w:t>
      </w:r>
      <w:r w:rsidR="007E2F27" w:rsidRPr="00135FB4">
        <w:rPr>
          <w:lang w:val="en-US"/>
        </w:rPr>
        <w:t xml:space="preserve"> </w:t>
      </w:r>
      <w:r w:rsidR="00570AAE" w:rsidRPr="00135FB4">
        <w:rPr>
          <w:lang w:val="en-US"/>
        </w:rPr>
        <w:t xml:space="preserve">gain </w:t>
      </w:r>
      <w:r w:rsidR="007E2F27" w:rsidRPr="00135FB4">
        <w:rPr>
          <w:lang w:val="en-US"/>
        </w:rPr>
        <w:t xml:space="preserve">error </w:t>
      </w:r>
      <w:r w:rsidR="00570AAE" w:rsidRPr="00135FB4">
        <w:rPr>
          <w:lang w:val="en-US"/>
        </w:rPr>
        <w:t xml:space="preserve">for </w:t>
      </w:r>
      <w:r w:rsidR="00D91132" w:rsidRPr="00135FB4">
        <w:rPr>
          <w:lang w:val="en-US"/>
        </w:rPr>
        <w:t xml:space="preserve">reference direction and typical maximum vertical and horizontal steering directions </w:t>
      </w:r>
      <w:r w:rsidR="00A455FC" w:rsidRPr="00135FB4">
        <w:rPr>
          <w:lang w:val="en-US"/>
        </w:rPr>
        <w:t xml:space="preserve">(defined in TS 38.141-2) </w:t>
      </w:r>
      <w:r w:rsidR="00D91132" w:rsidRPr="00135FB4">
        <w:rPr>
          <w:lang w:val="en-US"/>
        </w:rPr>
        <w:t>is plotted</w:t>
      </w:r>
      <w:r w:rsidR="00A455FC" w:rsidRPr="00135FB4">
        <w:rPr>
          <w:lang w:val="en-US"/>
        </w:rPr>
        <w:t xml:space="preserve"> for all given parameter sets </w:t>
      </w:r>
      <w:r w:rsidR="00794420" w:rsidRPr="00135FB4">
        <w:rPr>
          <w:lang w:val="en-US"/>
        </w:rPr>
        <w:t>for FR2.</w:t>
      </w:r>
      <w:r w:rsidR="002537FD" w:rsidRPr="00135FB4">
        <w:rPr>
          <w:lang w:val="en-US"/>
        </w:rPr>
        <w:t xml:space="preserve"> </w:t>
      </w:r>
      <w:r w:rsidR="00450BD3" w:rsidRPr="00135FB4">
        <w:rPr>
          <w:lang w:val="en-US"/>
        </w:rPr>
        <w:t xml:space="preserve">For the parameter set listed in Table 2-1, </w:t>
      </w:r>
      <w:r w:rsidR="00101918" w:rsidRPr="00135FB4">
        <w:rPr>
          <w:lang w:val="en-US"/>
        </w:rPr>
        <w:t>indexes</w:t>
      </w:r>
      <w:r w:rsidR="00450BD3" w:rsidRPr="00135FB4">
        <w:rPr>
          <w:lang w:val="en-US"/>
        </w:rPr>
        <w:t xml:space="preserve"> 1 and 2 </w:t>
      </w:r>
      <w:r w:rsidR="00101918" w:rsidRPr="00135FB4">
        <w:rPr>
          <w:lang w:val="en-US"/>
        </w:rPr>
        <w:t>shows</w:t>
      </w:r>
      <w:r w:rsidR="00450BD3" w:rsidRPr="00135FB4">
        <w:rPr>
          <w:lang w:val="en-US"/>
        </w:rPr>
        <w:t xml:space="preserve"> </w:t>
      </w:r>
      <w:r w:rsidR="00101918" w:rsidRPr="00135FB4">
        <w:rPr>
          <w:lang w:val="en-US"/>
        </w:rPr>
        <w:t>the gain error for reference direction and max vertical and horizontal direction</w:t>
      </w:r>
      <w:r w:rsidR="00682D16" w:rsidRPr="00135FB4">
        <w:rPr>
          <w:lang w:val="en-US"/>
        </w:rPr>
        <w:t xml:space="preserve"> for </w:t>
      </w:r>
      <w:r w:rsidR="006F0820" w:rsidRPr="00135FB4">
        <w:rPr>
          <w:lang w:val="en-US"/>
        </w:rPr>
        <w:t xml:space="preserve">30 GHz </w:t>
      </w:r>
      <w:r w:rsidR="00682D16" w:rsidRPr="00135FB4">
        <w:rPr>
          <w:lang w:val="en-US"/>
        </w:rPr>
        <w:t>urban macro</w:t>
      </w:r>
      <w:r w:rsidR="006F0820" w:rsidRPr="00135FB4">
        <w:rPr>
          <w:lang w:val="en-US"/>
        </w:rPr>
        <w:t xml:space="preserve"> parameters, other indexes </w:t>
      </w:r>
      <w:proofErr w:type="gramStart"/>
      <w:r w:rsidR="006F0820" w:rsidRPr="00135FB4">
        <w:rPr>
          <w:lang w:val="en-US"/>
        </w:rPr>
        <w:t>relates</w:t>
      </w:r>
      <w:proofErr w:type="gramEnd"/>
      <w:r w:rsidR="006F0820" w:rsidRPr="00135FB4">
        <w:rPr>
          <w:lang w:val="en-US"/>
        </w:rPr>
        <w:t xml:space="preserve"> to other parameter sets.</w:t>
      </w:r>
      <w:r w:rsidR="00101918" w:rsidRPr="00135FB4">
        <w:rPr>
          <w:lang w:val="en-US"/>
        </w:rPr>
        <w:t xml:space="preserve"> </w:t>
      </w:r>
      <w:r w:rsidR="00DD2981" w:rsidRPr="00135FB4">
        <w:rPr>
          <w:lang w:val="en-US"/>
        </w:rPr>
        <w:t>It can be concluded that the gain error can swing 6 dB</w:t>
      </w:r>
      <w:r w:rsidR="00445995" w:rsidRPr="00135FB4">
        <w:rPr>
          <w:lang w:val="en-US"/>
        </w:rPr>
        <w:t xml:space="preserve">, between reference direction to maximum horizontal </w:t>
      </w:r>
      <w:r w:rsidR="00A455FC" w:rsidRPr="00135FB4">
        <w:rPr>
          <w:lang w:val="en-US"/>
        </w:rPr>
        <w:t>steering</w:t>
      </w:r>
      <w:r w:rsidR="00445995" w:rsidRPr="00135FB4">
        <w:rPr>
          <w:lang w:val="en-US"/>
        </w:rPr>
        <w:t xml:space="preserve"> angle</w:t>
      </w:r>
      <w:r w:rsidR="00F05345" w:rsidRPr="00135FB4">
        <w:rPr>
          <w:lang w:val="en-US"/>
        </w:rPr>
        <w:t>, while considering the vertical domain the gain error is constant</w:t>
      </w:r>
      <w:r w:rsidR="008D3E33" w:rsidRPr="00135FB4">
        <w:rPr>
          <w:lang w:val="en-US"/>
        </w:rPr>
        <w:t xml:space="preserve"> 4.5 </w:t>
      </w:r>
      <w:proofErr w:type="spellStart"/>
      <w:r w:rsidR="008D3E33" w:rsidRPr="00135FB4">
        <w:rPr>
          <w:lang w:val="en-US"/>
        </w:rPr>
        <w:t>dB.</w:t>
      </w:r>
      <w:proofErr w:type="spellEnd"/>
      <w:r w:rsidR="003A63A2" w:rsidRPr="00135FB4">
        <w:rPr>
          <w:lang w:val="en-US"/>
        </w:rPr>
        <w:t xml:space="preserve"> </w:t>
      </w:r>
    </w:p>
    <w:p w14:paraId="769474DC" w14:textId="38542245" w:rsidR="007E2F27" w:rsidRPr="00135FB4" w:rsidRDefault="007E2F27" w:rsidP="00132FD0">
      <w:pPr>
        <w:rPr>
          <w:lang w:val="en-US"/>
        </w:rPr>
      </w:pPr>
    </w:p>
    <w:p w14:paraId="546328FF" w14:textId="67EC876D" w:rsidR="007E2F27" w:rsidRDefault="00D41FA0" w:rsidP="005A5EAB">
      <w:pPr>
        <w:jc w:val="center"/>
      </w:pPr>
      <w:r w:rsidRPr="005F2574">
        <w:rPr>
          <w:noProof/>
        </w:rPr>
        <w:drawing>
          <wp:inline distT="0" distB="0" distL="0" distR="0" wp14:anchorId="14732103" wp14:editId="632230C8">
            <wp:extent cx="5505450" cy="2266950"/>
            <wp:effectExtent l="0" t="0" r="0" b="0"/>
            <wp:docPr id="1" name="Picture 21" descr="A picture containing text, crossword puzzle,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picture containing text, crossword puzzle, clip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5450" cy="2266950"/>
                    </a:xfrm>
                    <a:prstGeom prst="rect">
                      <a:avLst/>
                    </a:prstGeom>
                    <a:noFill/>
                    <a:ln>
                      <a:noFill/>
                    </a:ln>
                  </pic:spPr>
                </pic:pic>
              </a:graphicData>
            </a:graphic>
          </wp:inline>
        </w:drawing>
      </w:r>
    </w:p>
    <w:p w14:paraId="78143CD5" w14:textId="5B7174B4" w:rsidR="005A5EAB" w:rsidRPr="00135FB4" w:rsidRDefault="005A5EAB" w:rsidP="005A5EAB">
      <w:pPr>
        <w:jc w:val="center"/>
        <w:rPr>
          <w:b/>
          <w:lang w:val="en-US"/>
        </w:rPr>
      </w:pPr>
      <w:r w:rsidRPr="00135FB4">
        <w:rPr>
          <w:b/>
          <w:lang w:val="en-US"/>
        </w:rPr>
        <w:t>Figure 2-1: Error in array gain modelling for several beam directions if the incorrect element pattern is applied</w:t>
      </w:r>
    </w:p>
    <w:p w14:paraId="31B1DCD2" w14:textId="50140793" w:rsidR="007E2F27" w:rsidRPr="00135FB4" w:rsidRDefault="00370248" w:rsidP="009305DA">
      <w:pPr>
        <w:ind w:left="1418" w:hanging="1418"/>
        <w:rPr>
          <w:b/>
          <w:lang w:val="en-US"/>
        </w:rPr>
      </w:pPr>
      <w:r w:rsidRPr="00135FB4">
        <w:rPr>
          <w:b/>
          <w:lang w:val="en-US"/>
        </w:rPr>
        <w:t xml:space="preserve">Observation 1: The antenna model parameters in Table 2-1 result in significant gain errors in the horizontal and vertical cuts, introducing horizontal error of </w:t>
      </w:r>
      <w:r w:rsidRPr="00135FB4">
        <w:rPr>
          <w:rFonts w:cstheme="minorHAnsi"/>
          <w:b/>
          <w:lang w:val="en-US"/>
        </w:rPr>
        <w:t>±</w:t>
      </w:r>
      <w:r w:rsidRPr="00135FB4">
        <w:rPr>
          <w:b/>
          <w:lang w:val="en-US"/>
        </w:rPr>
        <w:t>6dB and vertical error of 4.5dB.</w:t>
      </w:r>
    </w:p>
    <w:p w14:paraId="61FAD4A2" w14:textId="0FEA7C5E" w:rsidR="007E2F27" w:rsidRPr="00135FB4" w:rsidRDefault="007E2F27" w:rsidP="00132FD0">
      <w:pPr>
        <w:rPr>
          <w:lang w:val="en-US"/>
        </w:rPr>
      </w:pPr>
      <w:r w:rsidRPr="00135FB4">
        <w:rPr>
          <w:lang w:val="en-US"/>
        </w:rPr>
        <w:lastRenderedPageBreak/>
        <w:t>To model the antenna array correctly, the following parameters should be adopted:</w:t>
      </w:r>
    </w:p>
    <w:p w14:paraId="098DEE11" w14:textId="24F2B128" w:rsidR="007E2F27" w:rsidRPr="00135FB4" w:rsidRDefault="007E2F27" w:rsidP="00132FD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2"/>
        <w:gridCol w:w="1086"/>
      </w:tblGrid>
      <w:tr w:rsidR="007E2F27" w:rsidRPr="007E2F27" w14:paraId="0A750B2C" w14:textId="77777777" w:rsidTr="00D25F1F">
        <w:trPr>
          <w:jc w:val="center"/>
        </w:trPr>
        <w:tc>
          <w:tcPr>
            <w:tcW w:w="0" w:type="auto"/>
          </w:tcPr>
          <w:p w14:paraId="356A3040" w14:textId="77777777" w:rsidR="007E2F27" w:rsidRPr="007E2F27" w:rsidRDefault="007E2F27" w:rsidP="00D25F1F">
            <w:pPr>
              <w:keepNext/>
              <w:keepLines/>
              <w:spacing w:after="0"/>
              <w:jc w:val="center"/>
              <w:rPr>
                <w:rFonts w:ascii="Calibri Light" w:hAnsi="Calibri Light" w:cs="Arial"/>
                <w:b/>
                <w:bCs/>
                <w:iCs/>
                <w:sz w:val="18"/>
                <w:szCs w:val="18"/>
              </w:rPr>
            </w:pPr>
            <w:r w:rsidRPr="007E2F27">
              <w:rPr>
                <w:rFonts w:ascii="Calibri Light" w:hAnsi="Calibri Light" w:cs="Arial"/>
                <w:b/>
                <w:bCs/>
                <w:iCs/>
                <w:sz w:val="18"/>
                <w:szCs w:val="18"/>
              </w:rPr>
              <w:t>Parameter</w:t>
            </w:r>
          </w:p>
        </w:tc>
        <w:tc>
          <w:tcPr>
            <w:tcW w:w="0" w:type="auto"/>
          </w:tcPr>
          <w:p w14:paraId="45C9C584" w14:textId="77777777" w:rsidR="007E2F27" w:rsidRPr="007E2F27" w:rsidRDefault="007E2F27" w:rsidP="00D25F1F">
            <w:pPr>
              <w:keepNext/>
              <w:keepLines/>
              <w:spacing w:after="0"/>
              <w:jc w:val="center"/>
              <w:rPr>
                <w:rFonts w:ascii="Calibri Light" w:hAnsi="Calibri Light"/>
                <w:b/>
                <w:bCs/>
                <w:sz w:val="18"/>
                <w:szCs w:val="18"/>
              </w:rPr>
            </w:pPr>
            <w:r w:rsidRPr="007E2F27">
              <w:rPr>
                <w:rFonts w:ascii="Calibri Light" w:hAnsi="Calibri Light"/>
                <w:b/>
                <w:bCs/>
                <w:sz w:val="18"/>
                <w:szCs w:val="18"/>
              </w:rPr>
              <w:t>Urban macro</w:t>
            </w:r>
          </w:p>
          <w:p w14:paraId="68AB309E" w14:textId="77777777" w:rsidR="007E2F27" w:rsidRPr="007E2F27" w:rsidRDefault="007E2F27" w:rsidP="00D25F1F">
            <w:pPr>
              <w:keepNext/>
              <w:keepLines/>
              <w:spacing w:after="0"/>
              <w:jc w:val="center"/>
              <w:rPr>
                <w:rFonts w:ascii="Calibri Light" w:hAnsi="Calibri Light"/>
                <w:b/>
                <w:bCs/>
                <w:sz w:val="18"/>
                <w:szCs w:val="18"/>
              </w:rPr>
            </w:pPr>
            <w:r w:rsidRPr="007E2F27">
              <w:rPr>
                <w:rFonts w:ascii="Calibri Light" w:hAnsi="Calibri Light"/>
                <w:b/>
                <w:bCs/>
                <w:sz w:val="18"/>
                <w:szCs w:val="18"/>
              </w:rPr>
              <w:t>30 GHz</w:t>
            </w:r>
          </w:p>
        </w:tc>
      </w:tr>
      <w:tr w:rsidR="007E2F27" w:rsidRPr="008C6C92" w14:paraId="7C300DB9" w14:textId="77777777" w:rsidTr="00D25F1F">
        <w:trPr>
          <w:jc w:val="center"/>
        </w:trPr>
        <w:tc>
          <w:tcPr>
            <w:tcW w:w="0" w:type="auto"/>
          </w:tcPr>
          <w:p w14:paraId="473A4E6E" w14:textId="77777777" w:rsidR="007E2F27" w:rsidRPr="00F5251A" w:rsidRDefault="007E2F27" w:rsidP="00D25F1F">
            <w:pPr>
              <w:keepNext/>
              <w:keepLines/>
              <w:spacing w:after="0"/>
              <w:jc w:val="center"/>
              <w:rPr>
                <w:sz w:val="18"/>
                <w:szCs w:val="18"/>
              </w:rPr>
            </w:pPr>
            <w:r w:rsidRPr="00F5251A">
              <w:rPr>
                <w:rFonts w:ascii="Cambria Math" w:hAnsi="Cambria Math"/>
                <w:i/>
                <w:sz w:val="18"/>
                <w:szCs w:val="18"/>
              </w:rPr>
              <w:t>A</w:t>
            </w:r>
            <w:r w:rsidRPr="00F5251A">
              <w:rPr>
                <w:rFonts w:ascii="Cambria Math" w:hAnsi="Cambria Math"/>
                <w:i/>
                <w:sz w:val="18"/>
                <w:szCs w:val="18"/>
                <w:vertAlign w:val="subscript"/>
              </w:rPr>
              <w:t>m</w:t>
            </w:r>
          </w:p>
        </w:tc>
        <w:tc>
          <w:tcPr>
            <w:tcW w:w="0" w:type="auto"/>
          </w:tcPr>
          <w:p w14:paraId="22DFBBB0" w14:textId="77777777" w:rsidR="007E2F27" w:rsidRPr="008C6C92" w:rsidRDefault="007E2F27" w:rsidP="00D25F1F">
            <w:pPr>
              <w:keepNext/>
              <w:keepLines/>
              <w:spacing w:after="0"/>
              <w:jc w:val="center"/>
              <w:rPr>
                <w:sz w:val="18"/>
                <w:szCs w:val="18"/>
              </w:rPr>
            </w:pPr>
            <w:r w:rsidRPr="008C6C92">
              <w:rPr>
                <w:sz w:val="18"/>
                <w:szCs w:val="18"/>
              </w:rPr>
              <w:t>30</w:t>
            </w:r>
          </w:p>
        </w:tc>
      </w:tr>
      <w:tr w:rsidR="007E2F27" w:rsidRPr="008C6C92" w14:paraId="2C644629" w14:textId="77777777" w:rsidTr="00D25F1F">
        <w:trPr>
          <w:jc w:val="center"/>
        </w:trPr>
        <w:tc>
          <w:tcPr>
            <w:tcW w:w="0" w:type="auto"/>
          </w:tcPr>
          <w:p w14:paraId="5A8B7AA6" w14:textId="77777777" w:rsidR="007E2F27" w:rsidRPr="00F5251A" w:rsidRDefault="007E2F27" w:rsidP="00D25F1F">
            <w:pPr>
              <w:keepNext/>
              <w:keepLines/>
              <w:spacing w:after="0"/>
              <w:jc w:val="center"/>
              <w:rPr>
                <w:sz w:val="18"/>
                <w:szCs w:val="18"/>
                <w:lang w:eastAsia="x-none"/>
              </w:rPr>
            </w:pPr>
            <w:r w:rsidRPr="00F5251A">
              <w:rPr>
                <w:rFonts w:ascii="Cambria Math" w:hAnsi="Cambria Math"/>
                <w:i/>
                <w:sz w:val="18"/>
                <w:szCs w:val="18"/>
                <w:lang w:eastAsia="x-none"/>
              </w:rPr>
              <w:t>SLA</w:t>
            </w:r>
            <w:r w:rsidRPr="00F5251A">
              <w:rPr>
                <w:rFonts w:ascii="Cambria Math" w:hAnsi="Cambria Math"/>
                <w:i/>
                <w:sz w:val="18"/>
                <w:szCs w:val="18"/>
                <w:vertAlign w:val="subscript"/>
                <w:lang w:eastAsia="x-none"/>
              </w:rPr>
              <w:t>v</w:t>
            </w:r>
          </w:p>
        </w:tc>
        <w:tc>
          <w:tcPr>
            <w:tcW w:w="0" w:type="auto"/>
          </w:tcPr>
          <w:p w14:paraId="33ED29AB" w14:textId="77777777" w:rsidR="007E2F27" w:rsidRPr="008C6C92" w:rsidRDefault="007E2F27" w:rsidP="00D25F1F">
            <w:pPr>
              <w:keepNext/>
              <w:keepLines/>
              <w:spacing w:after="0"/>
              <w:jc w:val="center"/>
              <w:rPr>
                <w:sz w:val="18"/>
                <w:szCs w:val="18"/>
                <w:lang w:eastAsia="x-none"/>
              </w:rPr>
            </w:pPr>
            <w:r w:rsidRPr="008C6C92">
              <w:rPr>
                <w:sz w:val="18"/>
                <w:szCs w:val="18"/>
                <w:lang w:eastAsia="x-none"/>
              </w:rPr>
              <w:t>30</w:t>
            </w:r>
          </w:p>
        </w:tc>
      </w:tr>
      <w:tr w:rsidR="007E2F27" w:rsidRPr="006C4A66" w14:paraId="2769934A" w14:textId="77777777" w:rsidTr="00D25F1F">
        <w:trPr>
          <w:jc w:val="center"/>
        </w:trPr>
        <w:tc>
          <w:tcPr>
            <w:tcW w:w="0" w:type="auto"/>
          </w:tcPr>
          <w:p w14:paraId="1DE45FD9" w14:textId="77777777" w:rsidR="007E2F27" w:rsidRPr="00F5251A" w:rsidRDefault="007E2F27" w:rsidP="00D25F1F">
            <w:pPr>
              <w:keepNext/>
              <w:keepLines/>
              <w:spacing w:after="0"/>
              <w:jc w:val="center"/>
              <w:rPr>
                <w:sz w:val="18"/>
                <w:szCs w:val="18"/>
                <w:lang w:eastAsia="x-none"/>
              </w:rPr>
            </w:pPr>
            <w:r w:rsidRPr="00F5251A">
              <w:rPr>
                <w:rFonts w:ascii="Symbol" w:hAnsi="Symbol"/>
                <w:i/>
                <w:sz w:val="18"/>
                <w:szCs w:val="18"/>
                <w:lang w:eastAsia="x-none"/>
              </w:rPr>
              <w:t></w:t>
            </w:r>
            <w:r w:rsidRPr="00F5251A">
              <w:rPr>
                <w:i/>
                <w:sz w:val="18"/>
                <w:szCs w:val="18"/>
                <w:vertAlign w:val="subscript"/>
                <w:lang w:eastAsia="x-none"/>
              </w:rPr>
              <w:t>3dB</w:t>
            </w:r>
          </w:p>
        </w:tc>
        <w:tc>
          <w:tcPr>
            <w:tcW w:w="0" w:type="auto"/>
          </w:tcPr>
          <w:p w14:paraId="5D3DD036" w14:textId="354C8527" w:rsidR="007E2F27" w:rsidRPr="006C4A66" w:rsidRDefault="007E2F27" w:rsidP="00D25F1F">
            <w:pPr>
              <w:keepNext/>
              <w:keepLines/>
              <w:spacing w:after="0"/>
              <w:jc w:val="center"/>
              <w:rPr>
                <w:sz w:val="18"/>
                <w:szCs w:val="18"/>
                <w:lang w:eastAsia="x-none"/>
              </w:rPr>
            </w:pPr>
            <w:r>
              <w:rPr>
                <w:sz w:val="18"/>
                <w:szCs w:val="18"/>
                <w:lang w:eastAsia="x-none"/>
              </w:rPr>
              <w:t>90</w:t>
            </w:r>
          </w:p>
        </w:tc>
      </w:tr>
      <w:tr w:rsidR="007E2F27" w:rsidRPr="006C4A66" w14:paraId="48C1BB25" w14:textId="77777777" w:rsidTr="00D25F1F">
        <w:trPr>
          <w:jc w:val="center"/>
        </w:trPr>
        <w:tc>
          <w:tcPr>
            <w:tcW w:w="0" w:type="auto"/>
          </w:tcPr>
          <w:p w14:paraId="18445866" w14:textId="77777777" w:rsidR="007E2F27" w:rsidRPr="00F5251A" w:rsidRDefault="007E2F27" w:rsidP="00D25F1F">
            <w:pPr>
              <w:keepNext/>
              <w:keepLines/>
              <w:spacing w:after="0"/>
              <w:jc w:val="center"/>
              <w:rPr>
                <w:sz w:val="18"/>
                <w:szCs w:val="18"/>
                <w:lang w:eastAsia="x-none"/>
              </w:rPr>
            </w:pPr>
            <w:r w:rsidRPr="00F5251A">
              <w:rPr>
                <w:rFonts w:ascii="Symbol" w:hAnsi="Symbol"/>
                <w:i/>
                <w:sz w:val="18"/>
                <w:szCs w:val="18"/>
                <w:lang w:eastAsia="x-none"/>
              </w:rPr>
              <w:t></w:t>
            </w:r>
            <w:r w:rsidRPr="00F5251A">
              <w:rPr>
                <w:i/>
                <w:sz w:val="18"/>
                <w:szCs w:val="18"/>
                <w:vertAlign w:val="subscript"/>
                <w:lang w:eastAsia="x-none"/>
              </w:rPr>
              <w:t>3dB</w:t>
            </w:r>
          </w:p>
        </w:tc>
        <w:tc>
          <w:tcPr>
            <w:tcW w:w="0" w:type="auto"/>
          </w:tcPr>
          <w:p w14:paraId="110004B8" w14:textId="23EC96A3" w:rsidR="007E2F27" w:rsidRPr="006C4A66" w:rsidRDefault="007E2F27" w:rsidP="00D25F1F">
            <w:pPr>
              <w:keepNext/>
              <w:keepLines/>
              <w:spacing w:after="0"/>
              <w:jc w:val="center"/>
              <w:rPr>
                <w:sz w:val="18"/>
                <w:szCs w:val="18"/>
                <w:lang w:eastAsia="x-none"/>
              </w:rPr>
            </w:pPr>
            <w:r>
              <w:rPr>
                <w:sz w:val="18"/>
                <w:szCs w:val="18"/>
                <w:lang w:eastAsia="x-none"/>
              </w:rPr>
              <w:t>90</w:t>
            </w:r>
          </w:p>
        </w:tc>
      </w:tr>
      <w:tr w:rsidR="007E2F27" w:rsidRPr="006C4A66" w14:paraId="2963616F" w14:textId="77777777" w:rsidTr="00D25F1F">
        <w:trPr>
          <w:jc w:val="center"/>
        </w:trPr>
        <w:tc>
          <w:tcPr>
            <w:tcW w:w="0" w:type="auto"/>
          </w:tcPr>
          <w:p w14:paraId="4B354C0A" w14:textId="77777777" w:rsidR="007E2F27" w:rsidRPr="00F5251A" w:rsidRDefault="007E2F27" w:rsidP="00D25F1F">
            <w:pPr>
              <w:keepNext/>
              <w:keepLines/>
              <w:spacing w:after="0"/>
              <w:jc w:val="center"/>
              <w:rPr>
                <w:sz w:val="18"/>
                <w:szCs w:val="18"/>
                <w:lang w:eastAsia="x-none"/>
              </w:rPr>
            </w:pPr>
            <w:r w:rsidRPr="00F5251A">
              <w:rPr>
                <w:rFonts w:ascii="Cambria Math" w:hAnsi="Cambria Math"/>
                <w:i/>
                <w:sz w:val="18"/>
                <w:szCs w:val="18"/>
                <w:lang w:eastAsia="x-none"/>
              </w:rPr>
              <w:t>G</w:t>
            </w:r>
            <w:r w:rsidRPr="00F5251A">
              <w:rPr>
                <w:rFonts w:ascii="Cambria Math" w:hAnsi="Cambria Math"/>
                <w:i/>
                <w:sz w:val="18"/>
                <w:szCs w:val="18"/>
                <w:vertAlign w:val="subscript"/>
                <w:lang w:eastAsia="x-none"/>
              </w:rPr>
              <w:t>E,max</w:t>
            </w:r>
          </w:p>
        </w:tc>
        <w:tc>
          <w:tcPr>
            <w:tcW w:w="0" w:type="auto"/>
          </w:tcPr>
          <w:p w14:paraId="56B2EE0E" w14:textId="3834FA3D" w:rsidR="007E2F27" w:rsidRPr="006C4A66" w:rsidRDefault="007E2F27" w:rsidP="00D25F1F">
            <w:pPr>
              <w:keepNext/>
              <w:keepLines/>
              <w:spacing w:after="0"/>
              <w:jc w:val="center"/>
              <w:rPr>
                <w:sz w:val="18"/>
                <w:szCs w:val="18"/>
                <w:lang w:eastAsia="x-none"/>
              </w:rPr>
            </w:pPr>
            <w:r>
              <w:rPr>
                <w:sz w:val="18"/>
                <w:szCs w:val="18"/>
                <w:lang w:eastAsia="x-none"/>
              </w:rPr>
              <w:t>5.5</w:t>
            </w:r>
          </w:p>
        </w:tc>
      </w:tr>
      <w:tr w:rsidR="007E2F27" w:rsidRPr="006C4A66" w14:paraId="1C9F1BF4" w14:textId="77777777" w:rsidTr="00D25F1F">
        <w:trPr>
          <w:jc w:val="center"/>
        </w:trPr>
        <w:tc>
          <w:tcPr>
            <w:tcW w:w="0" w:type="auto"/>
          </w:tcPr>
          <w:p w14:paraId="649DAAB3" w14:textId="77777777" w:rsidR="007E2F27" w:rsidRPr="00F5251A" w:rsidRDefault="007E2F27" w:rsidP="00D25F1F">
            <w:pPr>
              <w:keepNext/>
              <w:keepLines/>
              <w:spacing w:after="0"/>
              <w:jc w:val="center"/>
              <w:rPr>
                <w:rFonts w:ascii="Cambria Math" w:hAnsi="Cambria Math"/>
                <w:i/>
                <w:sz w:val="18"/>
                <w:szCs w:val="18"/>
                <w:lang w:eastAsia="x-none"/>
              </w:rPr>
            </w:pPr>
            <w:r w:rsidRPr="00F5251A">
              <w:rPr>
                <w:rFonts w:ascii="Cambria Math" w:hAnsi="Cambria Math"/>
                <w:i/>
                <w:sz w:val="18"/>
                <w:szCs w:val="18"/>
                <w:lang w:eastAsia="x-none"/>
              </w:rPr>
              <w:t>L</w:t>
            </w:r>
            <w:r w:rsidRPr="00F5251A">
              <w:rPr>
                <w:rFonts w:ascii="Cambria Math" w:hAnsi="Cambria Math"/>
                <w:i/>
                <w:sz w:val="18"/>
                <w:szCs w:val="18"/>
                <w:vertAlign w:val="subscript"/>
                <w:lang w:eastAsia="x-none"/>
              </w:rPr>
              <w:t>E</w:t>
            </w:r>
          </w:p>
        </w:tc>
        <w:tc>
          <w:tcPr>
            <w:tcW w:w="0" w:type="auto"/>
          </w:tcPr>
          <w:p w14:paraId="0FAA8AE5"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1.8</w:t>
            </w:r>
          </w:p>
        </w:tc>
      </w:tr>
      <w:tr w:rsidR="007E2F27" w:rsidRPr="006C4A66" w14:paraId="46CEC7F2" w14:textId="77777777" w:rsidTr="00D25F1F">
        <w:trPr>
          <w:jc w:val="center"/>
        </w:trPr>
        <w:tc>
          <w:tcPr>
            <w:tcW w:w="0" w:type="auto"/>
          </w:tcPr>
          <w:p w14:paraId="1F00324A" w14:textId="77777777" w:rsidR="007E2F27" w:rsidRPr="00F5251A" w:rsidRDefault="007E2F27" w:rsidP="00D25F1F">
            <w:pPr>
              <w:keepNext/>
              <w:keepLines/>
              <w:spacing w:after="0"/>
              <w:jc w:val="center"/>
              <w:rPr>
                <w:rFonts w:ascii="Cambria Math" w:hAnsi="Cambria Math"/>
                <w:i/>
                <w:sz w:val="18"/>
                <w:szCs w:val="18"/>
                <w:lang w:eastAsia="x-none"/>
              </w:rPr>
            </w:pPr>
            <w:r>
              <w:rPr>
                <w:rFonts w:ascii="Cambria Math" w:hAnsi="Cambria Math"/>
                <w:i/>
                <w:sz w:val="18"/>
                <w:szCs w:val="18"/>
                <w:lang w:eastAsia="x-none"/>
              </w:rPr>
              <w:t>N</w:t>
            </w:r>
          </w:p>
        </w:tc>
        <w:tc>
          <w:tcPr>
            <w:tcW w:w="0" w:type="auto"/>
          </w:tcPr>
          <w:p w14:paraId="659601C5" w14:textId="6F594A57" w:rsidR="007E2F27" w:rsidRPr="006C4A66" w:rsidRDefault="00E710A9" w:rsidP="00D25F1F">
            <w:pPr>
              <w:keepNext/>
              <w:keepLines/>
              <w:spacing w:after="0"/>
              <w:jc w:val="center"/>
              <w:rPr>
                <w:sz w:val="18"/>
                <w:szCs w:val="18"/>
                <w:lang w:eastAsia="x-none"/>
              </w:rPr>
            </w:pPr>
            <w:r>
              <w:rPr>
                <w:sz w:val="18"/>
                <w:szCs w:val="18"/>
                <w:lang w:eastAsia="x-none"/>
              </w:rPr>
              <w:t>16</w:t>
            </w:r>
          </w:p>
        </w:tc>
      </w:tr>
      <w:tr w:rsidR="007E2F27" w:rsidRPr="006C4A66" w14:paraId="610868DB" w14:textId="77777777" w:rsidTr="00D25F1F">
        <w:trPr>
          <w:jc w:val="center"/>
        </w:trPr>
        <w:tc>
          <w:tcPr>
            <w:tcW w:w="0" w:type="auto"/>
          </w:tcPr>
          <w:p w14:paraId="05D95F8A" w14:textId="77777777" w:rsidR="007E2F27" w:rsidRPr="00F5251A" w:rsidRDefault="007E2F27" w:rsidP="00D25F1F">
            <w:pPr>
              <w:keepNext/>
              <w:keepLines/>
              <w:spacing w:after="0"/>
              <w:jc w:val="center"/>
              <w:rPr>
                <w:rFonts w:ascii="Cambria Math" w:hAnsi="Cambria Math"/>
                <w:i/>
                <w:sz w:val="18"/>
                <w:szCs w:val="18"/>
                <w:lang w:eastAsia="x-none"/>
              </w:rPr>
            </w:pPr>
            <w:r>
              <w:rPr>
                <w:rFonts w:ascii="Cambria Math" w:hAnsi="Cambria Math"/>
                <w:i/>
                <w:sz w:val="18"/>
                <w:szCs w:val="18"/>
                <w:lang w:eastAsia="x-none"/>
              </w:rPr>
              <w:t>M</w:t>
            </w:r>
          </w:p>
        </w:tc>
        <w:tc>
          <w:tcPr>
            <w:tcW w:w="0" w:type="auto"/>
          </w:tcPr>
          <w:p w14:paraId="7F32F5B0"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8</w:t>
            </w:r>
          </w:p>
        </w:tc>
      </w:tr>
      <w:tr w:rsidR="007E2F27" w:rsidRPr="006C4A66" w14:paraId="382859F8" w14:textId="77777777" w:rsidTr="00D25F1F">
        <w:trPr>
          <w:jc w:val="center"/>
        </w:trPr>
        <w:tc>
          <w:tcPr>
            <w:tcW w:w="0" w:type="auto"/>
          </w:tcPr>
          <w:p w14:paraId="1AAB8695" w14:textId="77777777" w:rsidR="007E2F27" w:rsidRDefault="007E2F27" w:rsidP="00D25F1F">
            <w:pPr>
              <w:keepNext/>
              <w:keepLines/>
              <w:spacing w:after="0"/>
              <w:jc w:val="center"/>
              <w:rPr>
                <w:rFonts w:ascii="Cambria Math" w:hAnsi="Cambria Math"/>
                <w:i/>
                <w:sz w:val="18"/>
                <w:szCs w:val="18"/>
                <w:lang w:eastAsia="x-none"/>
              </w:rPr>
            </w:pPr>
            <w:r>
              <w:rPr>
                <w:rFonts w:ascii="Cambria Math" w:hAnsi="Cambria Math"/>
                <w:i/>
                <w:sz w:val="18"/>
                <w:szCs w:val="18"/>
                <w:lang w:eastAsia="x-none"/>
              </w:rPr>
              <w:t>P</w:t>
            </w:r>
          </w:p>
        </w:tc>
        <w:tc>
          <w:tcPr>
            <w:tcW w:w="0" w:type="auto"/>
          </w:tcPr>
          <w:p w14:paraId="4156C09F"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2</w:t>
            </w:r>
          </w:p>
        </w:tc>
      </w:tr>
      <w:tr w:rsidR="007E2F27" w:rsidRPr="006C4A66" w14:paraId="326B9A8F" w14:textId="77777777" w:rsidTr="00D25F1F">
        <w:trPr>
          <w:jc w:val="center"/>
        </w:trPr>
        <w:tc>
          <w:tcPr>
            <w:tcW w:w="0" w:type="auto"/>
          </w:tcPr>
          <w:p w14:paraId="7F10607F" w14:textId="77777777" w:rsidR="007E2F27" w:rsidRPr="00F5251A" w:rsidRDefault="007E2F27" w:rsidP="00D25F1F">
            <w:pPr>
              <w:keepNext/>
              <w:keepLines/>
              <w:spacing w:after="0"/>
              <w:jc w:val="center"/>
              <w:rPr>
                <w:sz w:val="18"/>
                <w:szCs w:val="18"/>
                <w:lang w:eastAsia="x-none"/>
              </w:rPr>
            </w:pPr>
            <w:r w:rsidRPr="00F5251A">
              <w:rPr>
                <w:rFonts w:ascii="Cambria Math" w:hAnsi="Cambria Math"/>
                <w:i/>
                <w:sz w:val="18"/>
                <w:szCs w:val="18"/>
                <w:lang w:eastAsia="x-none"/>
              </w:rPr>
              <w:t>d</w:t>
            </w:r>
            <w:r w:rsidRPr="00F5251A">
              <w:rPr>
                <w:rFonts w:ascii="Cambria Math" w:hAnsi="Cambria Math"/>
                <w:i/>
                <w:sz w:val="18"/>
                <w:szCs w:val="18"/>
                <w:vertAlign w:val="subscript"/>
                <w:lang w:eastAsia="x-none"/>
              </w:rPr>
              <w:t>v</w:t>
            </w:r>
          </w:p>
        </w:tc>
        <w:tc>
          <w:tcPr>
            <w:tcW w:w="0" w:type="auto"/>
          </w:tcPr>
          <w:p w14:paraId="3252ED6F"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0.5</w:t>
            </w:r>
            <w:r w:rsidRPr="006C4A66">
              <w:rPr>
                <w:rFonts w:ascii="Symbol" w:hAnsi="Symbol"/>
                <w:sz w:val="18"/>
                <w:szCs w:val="18"/>
                <w:lang w:eastAsia="x-none"/>
              </w:rPr>
              <w:t>l</w:t>
            </w:r>
          </w:p>
        </w:tc>
      </w:tr>
      <w:tr w:rsidR="007E2F27" w:rsidRPr="006C4A66" w14:paraId="35E48405" w14:textId="77777777" w:rsidTr="00D25F1F">
        <w:trPr>
          <w:jc w:val="center"/>
        </w:trPr>
        <w:tc>
          <w:tcPr>
            <w:tcW w:w="0" w:type="auto"/>
          </w:tcPr>
          <w:p w14:paraId="6515349E" w14:textId="77777777" w:rsidR="007E2F27" w:rsidRPr="00F5251A" w:rsidRDefault="007E2F27" w:rsidP="00D25F1F">
            <w:pPr>
              <w:keepNext/>
              <w:keepLines/>
              <w:spacing w:after="0"/>
              <w:jc w:val="center"/>
              <w:rPr>
                <w:rFonts w:ascii="Cambria Math" w:hAnsi="Cambria Math"/>
                <w:i/>
                <w:sz w:val="18"/>
                <w:szCs w:val="18"/>
                <w:lang w:eastAsia="x-none"/>
              </w:rPr>
            </w:pPr>
            <w:r w:rsidRPr="00F5251A">
              <w:rPr>
                <w:rFonts w:ascii="Cambria Math" w:hAnsi="Cambria Math"/>
                <w:i/>
                <w:sz w:val="18"/>
                <w:szCs w:val="18"/>
                <w:lang w:eastAsia="x-none"/>
              </w:rPr>
              <w:t>d</w:t>
            </w:r>
            <w:r w:rsidRPr="00F5251A">
              <w:rPr>
                <w:rFonts w:ascii="Cambria Math" w:hAnsi="Cambria Math"/>
                <w:i/>
                <w:sz w:val="18"/>
                <w:szCs w:val="18"/>
                <w:vertAlign w:val="subscript"/>
                <w:lang w:eastAsia="x-none"/>
              </w:rPr>
              <w:t>h</w:t>
            </w:r>
          </w:p>
        </w:tc>
        <w:tc>
          <w:tcPr>
            <w:tcW w:w="0" w:type="auto"/>
          </w:tcPr>
          <w:p w14:paraId="799074FA" w14:textId="77777777" w:rsidR="007E2F27" w:rsidRPr="006C4A66" w:rsidRDefault="007E2F27" w:rsidP="00D25F1F">
            <w:pPr>
              <w:keepNext/>
              <w:keepLines/>
              <w:spacing w:after="0"/>
              <w:jc w:val="center"/>
              <w:rPr>
                <w:sz w:val="18"/>
                <w:szCs w:val="18"/>
                <w:lang w:eastAsia="x-none"/>
              </w:rPr>
            </w:pPr>
            <w:r w:rsidRPr="006C4A66">
              <w:rPr>
                <w:sz w:val="18"/>
                <w:szCs w:val="18"/>
                <w:lang w:eastAsia="x-none"/>
              </w:rPr>
              <w:t>0.5</w:t>
            </w:r>
            <w:r w:rsidRPr="006C4A66">
              <w:rPr>
                <w:rFonts w:ascii="Symbol" w:hAnsi="Symbol"/>
                <w:sz w:val="18"/>
                <w:szCs w:val="18"/>
                <w:lang w:eastAsia="x-none"/>
              </w:rPr>
              <w:t>l</w:t>
            </w:r>
          </w:p>
        </w:tc>
      </w:tr>
    </w:tbl>
    <w:p w14:paraId="3B22B7DF" w14:textId="2A970877" w:rsidR="007E2F27" w:rsidRDefault="007E2F27" w:rsidP="005A5EAB">
      <w:pPr>
        <w:jc w:val="center"/>
        <w:rPr>
          <w:b/>
          <w:bCs/>
        </w:rPr>
      </w:pPr>
    </w:p>
    <w:p w14:paraId="7F2C865B" w14:textId="31FBD6A1" w:rsidR="005A5EAB" w:rsidRPr="00135FB4" w:rsidRDefault="005A5EAB" w:rsidP="005A5EAB">
      <w:pPr>
        <w:jc w:val="center"/>
        <w:rPr>
          <w:b/>
          <w:bCs/>
          <w:lang w:val="en-US"/>
        </w:rPr>
      </w:pPr>
      <w:r w:rsidRPr="00135FB4">
        <w:rPr>
          <w:b/>
          <w:bCs/>
          <w:lang w:val="en-US"/>
        </w:rPr>
        <w:t>Table 2-2: Correct antenna parameters</w:t>
      </w:r>
    </w:p>
    <w:p w14:paraId="2565A84C" w14:textId="2A1563A7" w:rsidR="00370248" w:rsidRPr="00135FB4" w:rsidRDefault="00370248" w:rsidP="00370248">
      <w:pPr>
        <w:rPr>
          <w:lang w:val="en-US"/>
        </w:rPr>
      </w:pPr>
      <w:r w:rsidRPr="00135FB4">
        <w:rPr>
          <w:b/>
          <w:lang w:val="en-US"/>
        </w:rPr>
        <w:t>Proposal 1:</w:t>
      </w:r>
      <w:r w:rsidRPr="00135FB4">
        <w:rPr>
          <w:lang w:val="en-US"/>
        </w:rPr>
        <w:t xml:space="preserve">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2"/>
        <w:gridCol w:w="1086"/>
      </w:tblGrid>
      <w:tr w:rsidR="009305DA" w:rsidRPr="009305DA" w14:paraId="4BDA1A6F" w14:textId="77777777" w:rsidTr="00CE0151">
        <w:trPr>
          <w:jc w:val="center"/>
        </w:trPr>
        <w:tc>
          <w:tcPr>
            <w:tcW w:w="0" w:type="auto"/>
          </w:tcPr>
          <w:p w14:paraId="44613D4F" w14:textId="77777777" w:rsidR="00370248" w:rsidRPr="009305DA" w:rsidRDefault="00370248" w:rsidP="00CE0151">
            <w:pPr>
              <w:keepNext/>
              <w:keepLines/>
              <w:spacing w:after="0"/>
              <w:jc w:val="center"/>
              <w:rPr>
                <w:rFonts w:ascii="Calibri Light" w:hAnsi="Calibri Light" w:cs="Arial"/>
                <w:b/>
                <w:bCs/>
                <w:iCs/>
                <w:sz w:val="18"/>
                <w:szCs w:val="18"/>
              </w:rPr>
            </w:pPr>
            <w:r w:rsidRPr="009305DA">
              <w:rPr>
                <w:rFonts w:ascii="Calibri Light" w:hAnsi="Calibri Light" w:cs="Arial"/>
                <w:b/>
                <w:bCs/>
                <w:iCs/>
                <w:sz w:val="18"/>
                <w:szCs w:val="18"/>
              </w:rPr>
              <w:t>Parameter</w:t>
            </w:r>
          </w:p>
        </w:tc>
        <w:tc>
          <w:tcPr>
            <w:tcW w:w="0" w:type="auto"/>
          </w:tcPr>
          <w:p w14:paraId="6179E719" w14:textId="77777777" w:rsidR="00370248" w:rsidRPr="009305DA" w:rsidRDefault="00370248" w:rsidP="00CE0151">
            <w:pPr>
              <w:keepNext/>
              <w:keepLines/>
              <w:spacing w:after="0"/>
              <w:jc w:val="center"/>
              <w:rPr>
                <w:rFonts w:ascii="Calibri Light" w:hAnsi="Calibri Light"/>
                <w:b/>
                <w:bCs/>
                <w:sz w:val="18"/>
                <w:szCs w:val="18"/>
              </w:rPr>
            </w:pPr>
            <w:r w:rsidRPr="009305DA">
              <w:rPr>
                <w:rFonts w:ascii="Calibri Light" w:hAnsi="Calibri Light"/>
                <w:b/>
                <w:bCs/>
                <w:sz w:val="18"/>
                <w:szCs w:val="18"/>
              </w:rPr>
              <w:t>Urban macro</w:t>
            </w:r>
          </w:p>
          <w:p w14:paraId="1CA39D66" w14:textId="77777777" w:rsidR="00370248" w:rsidRPr="009305DA" w:rsidRDefault="00370248" w:rsidP="00CE0151">
            <w:pPr>
              <w:keepNext/>
              <w:keepLines/>
              <w:spacing w:after="0"/>
              <w:jc w:val="center"/>
              <w:rPr>
                <w:rFonts w:ascii="Calibri Light" w:hAnsi="Calibri Light"/>
                <w:b/>
                <w:bCs/>
                <w:sz w:val="18"/>
                <w:szCs w:val="18"/>
              </w:rPr>
            </w:pPr>
            <w:r w:rsidRPr="009305DA">
              <w:rPr>
                <w:rFonts w:ascii="Calibri Light" w:hAnsi="Calibri Light"/>
                <w:b/>
                <w:bCs/>
                <w:sz w:val="18"/>
                <w:szCs w:val="18"/>
              </w:rPr>
              <w:t>30 GHz</w:t>
            </w:r>
          </w:p>
        </w:tc>
      </w:tr>
      <w:tr w:rsidR="009305DA" w:rsidRPr="009305DA" w14:paraId="2D04FFD4" w14:textId="77777777" w:rsidTr="00CE0151">
        <w:trPr>
          <w:jc w:val="center"/>
        </w:trPr>
        <w:tc>
          <w:tcPr>
            <w:tcW w:w="0" w:type="auto"/>
          </w:tcPr>
          <w:p w14:paraId="09350000" w14:textId="77777777" w:rsidR="00370248" w:rsidRPr="009305DA" w:rsidRDefault="00370248" w:rsidP="00CE0151">
            <w:pPr>
              <w:keepNext/>
              <w:keepLines/>
              <w:spacing w:after="0"/>
              <w:jc w:val="center"/>
              <w:rPr>
                <w:sz w:val="18"/>
                <w:szCs w:val="18"/>
              </w:rPr>
            </w:pPr>
            <w:r w:rsidRPr="009305DA">
              <w:rPr>
                <w:rFonts w:ascii="Cambria Math" w:hAnsi="Cambria Math"/>
                <w:i/>
                <w:sz w:val="18"/>
                <w:szCs w:val="18"/>
              </w:rPr>
              <w:t>A</w:t>
            </w:r>
            <w:r w:rsidRPr="009305DA">
              <w:rPr>
                <w:rFonts w:ascii="Cambria Math" w:hAnsi="Cambria Math"/>
                <w:i/>
                <w:sz w:val="18"/>
                <w:szCs w:val="18"/>
                <w:vertAlign w:val="subscript"/>
              </w:rPr>
              <w:t>m</w:t>
            </w:r>
          </w:p>
        </w:tc>
        <w:tc>
          <w:tcPr>
            <w:tcW w:w="0" w:type="auto"/>
          </w:tcPr>
          <w:p w14:paraId="514DB426" w14:textId="77777777" w:rsidR="00370248" w:rsidRPr="009305DA" w:rsidRDefault="00370248" w:rsidP="00CE0151">
            <w:pPr>
              <w:keepNext/>
              <w:keepLines/>
              <w:spacing w:after="0"/>
              <w:jc w:val="center"/>
              <w:rPr>
                <w:sz w:val="18"/>
                <w:szCs w:val="18"/>
              </w:rPr>
            </w:pPr>
            <w:r w:rsidRPr="009305DA">
              <w:rPr>
                <w:sz w:val="18"/>
                <w:szCs w:val="18"/>
              </w:rPr>
              <w:t>30</w:t>
            </w:r>
          </w:p>
        </w:tc>
      </w:tr>
      <w:tr w:rsidR="009305DA" w:rsidRPr="009305DA" w14:paraId="1BE17D9F" w14:textId="77777777" w:rsidTr="00CE0151">
        <w:trPr>
          <w:jc w:val="center"/>
        </w:trPr>
        <w:tc>
          <w:tcPr>
            <w:tcW w:w="0" w:type="auto"/>
          </w:tcPr>
          <w:p w14:paraId="33D742AE" w14:textId="77777777" w:rsidR="00370248" w:rsidRPr="009305DA" w:rsidRDefault="00370248" w:rsidP="00CE0151">
            <w:pPr>
              <w:keepNext/>
              <w:keepLines/>
              <w:spacing w:after="0"/>
              <w:jc w:val="center"/>
              <w:rPr>
                <w:sz w:val="18"/>
                <w:szCs w:val="18"/>
                <w:lang w:eastAsia="x-none"/>
              </w:rPr>
            </w:pPr>
            <w:r w:rsidRPr="009305DA">
              <w:rPr>
                <w:rFonts w:ascii="Cambria Math" w:hAnsi="Cambria Math"/>
                <w:i/>
                <w:sz w:val="18"/>
                <w:szCs w:val="18"/>
                <w:lang w:eastAsia="x-none"/>
              </w:rPr>
              <w:t>SLA</w:t>
            </w:r>
            <w:r w:rsidRPr="009305DA">
              <w:rPr>
                <w:rFonts w:ascii="Cambria Math" w:hAnsi="Cambria Math"/>
                <w:i/>
                <w:sz w:val="18"/>
                <w:szCs w:val="18"/>
                <w:vertAlign w:val="subscript"/>
                <w:lang w:eastAsia="x-none"/>
              </w:rPr>
              <w:t>v</w:t>
            </w:r>
          </w:p>
        </w:tc>
        <w:tc>
          <w:tcPr>
            <w:tcW w:w="0" w:type="auto"/>
          </w:tcPr>
          <w:p w14:paraId="6425DECE"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30</w:t>
            </w:r>
          </w:p>
        </w:tc>
      </w:tr>
      <w:tr w:rsidR="009305DA" w:rsidRPr="009305DA" w14:paraId="6A3FA0B8" w14:textId="77777777" w:rsidTr="00CE0151">
        <w:trPr>
          <w:jc w:val="center"/>
        </w:trPr>
        <w:tc>
          <w:tcPr>
            <w:tcW w:w="0" w:type="auto"/>
          </w:tcPr>
          <w:p w14:paraId="349D0F1C" w14:textId="77777777" w:rsidR="00370248" w:rsidRPr="009305DA" w:rsidRDefault="00370248" w:rsidP="00CE0151">
            <w:pPr>
              <w:keepNext/>
              <w:keepLines/>
              <w:spacing w:after="0"/>
              <w:jc w:val="center"/>
              <w:rPr>
                <w:sz w:val="18"/>
                <w:szCs w:val="18"/>
                <w:lang w:eastAsia="x-none"/>
              </w:rPr>
            </w:pPr>
            <w:r w:rsidRPr="009305DA">
              <w:rPr>
                <w:rFonts w:ascii="Symbol" w:hAnsi="Symbol"/>
                <w:i/>
                <w:sz w:val="18"/>
                <w:szCs w:val="18"/>
                <w:lang w:eastAsia="x-none"/>
              </w:rPr>
              <w:t></w:t>
            </w:r>
            <w:r w:rsidRPr="009305DA">
              <w:rPr>
                <w:i/>
                <w:sz w:val="18"/>
                <w:szCs w:val="18"/>
                <w:vertAlign w:val="subscript"/>
                <w:lang w:eastAsia="x-none"/>
              </w:rPr>
              <w:t>3dB</w:t>
            </w:r>
          </w:p>
        </w:tc>
        <w:tc>
          <w:tcPr>
            <w:tcW w:w="0" w:type="auto"/>
          </w:tcPr>
          <w:p w14:paraId="0859708E"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90</w:t>
            </w:r>
          </w:p>
        </w:tc>
      </w:tr>
      <w:tr w:rsidR="009305DA" w:rsidRPr="009305DA" w14:paraId="1E1CD6EF" w14:textId="77777777" w:rsidTr="00CE0151">
        <w:trPr>
          <w:jc w:val="center"/>
        </w:trPr>
        <w:tc>
          <w:tcPr>
            <w:tcW w:w="0" w:type="auto"/>
          </w:tcPr>
          <w:p w14:paraId="2605A855" w14:textId="77777777" w:rsidR="00370248" w:rsidRPr="009305DA" w:rsidRDefault="00370248" w:rsidP="00CE0151">
            <w:pPr>
              <w:keepNext/>
              <w:keepLines/>
              <w:spacing w:after="0"/>
              <w:jc w:val="center"/>
              <w:rPr>
                <w:sz w:val="18"/>
                <w:szCs w:val="18"/>
                <w:lang w:eastAsia="x-none"/>
              </w:rPr>
            </w:pPr>
            <w:r w:rsidRPr="009305DA">
              <w:rPr>
                <w:rFonts w:ascii="Symbol" w:hAnsi="Symbol"/>
                <w:i/>
                <w:sz w:val="18"/>
                <w:szCs w:val="18"/>
                <w:lang w:eastAsia="x-none"/>
              </w:rPr>
              <w:t></w:t>
            </w:r>
            <w:r w:rsidRPr="009305DA">
              <w:rPr>
                <w:i/>
                <w:sz w:val="18"/>
                <w:szCs w:val="18"/>
                <w:vertAlign w:val="subscript"/>
                <w:lang w:eastAsia="x-none"/>
              </w:rPr>
              <w:t>3dB</w:t>
            </w:r>
          </w:p>
        </w:tc>
        <w:tc>
          <w:tcPr>
            <w:tcW w:w="0" w:type="auto"/>
          </w:tcPr>
          <w:p w14:paraId="42179786"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90</w:t>
            </w:r>
          </w:p>
        </w:tc>
      </w:tr>
      <w:tr w:rsidR="009305DA" w:rsidRPr="009305DA" w14:paraId="0D28277F" w14:textId="77777777" w:rsidTr="00CE0151">
        <w:trPr>
          <w:jc w:val="center"/>
        </w:trPr>
        <w:tc>
          <w:tcPr>
            <w:tcW w:w="0" w:type="auto"/>
          </w:tcPr>
          <w:p w14:paraId="536E4DD7" w14:textId="77777777" w:rsidR="00370248" w:rsidRPr="009305DA" w:rsidRDefault="00370248" w:rsidP="00CE0151">
            <w:pPr>
              <w:keepNext/>
              <w:keepLines/>
              <w:spacing w:after="0"/>
              <w:jc w:val="center"/>
              <w:rPr>
                <w:sz w:val="18"/>
                <w:szCs w:val="18"/>
                <w:lang w:eastAsia="x-none"/>
              </w:rPr>
            </w:pPr>
            <w:r w:rsidRPr="009305DA">
              <w:rPr>
                <w:rFonts w:ascii="Cambria Math" w:hAnsi="Cambria Math"/>
                <w:i/>
                <w:sz w:val="18"/>
                <w:szCs w:val="18"/>
                <w:lang w:eastAsia="x-none"/>
              </w:rPr>
              <w:t>G</w:t>
            </w:r>
            <w:r w:rsidRPr="009305DA">
              <w:rPr>
                <w:rFonts w:ascii="Cambria Math" w:hAnsi="Cambria Math"/>
                <w:i/>
                <w:sz w:val="18"/>
                <w:szCs w:val="18"/>
                <w:vertAlign w:val="subscript"/>
                <w:lang w:eastAsia="x-none"/>
              </w:rPr>
              <w:t>E,max</w:t>
            </w:r>
          </w:p>
        </w:tc>
        <w:tc>
          <w:tcPr>
            <w:tcW w:w="0" w:type="auto"/>
          </w:tcPr>
          <w:p w14:paraId="49AD01BA"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5.5</w:t>
            </w:r>
          </w:p>
        </w:tc>
      </w:tr>
      <w:tr w:rsidR="009305DA" w:rsidRPr="009305DA" w14:paraId="3DFA21E2" w14:textId="77777777" w:rsidTr="00CE0151">
        <w:trPr>
          <w:jc w:val="center"/>
        </w:trPr>
        <w:tc>
          <w:tcPr>
            <w:tcW w:w="0" w:type="auto"/>
          </w:tcPr>
          <w:p w14:paraId="587FEE54" w14:textId="77777777" w:rsidR="00370248" w:rsidRPr="009305DA" w:rsidRDefault="00370248" w:rsidP="00CE0151">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L</w:t>
            </w:r>
            <w:r w:rsidRPr="009305DA">
              <w:rPr>
                <w:rFonts w:ascii="Cambria Math" w:hAnsi="Cambria Math"/>
                <w:i/>
                <w:sz w:val="18"/>
                <w:szCs w:val="18"/>
                <w:vertAlign w:val="subscript"/>
                <w:lang w:eastAsia="x-none"/>
              </w:rPr>
              <w:t>E</w:t>
            </w:r>
          </w:p>
        </w:tc>
        <w:tc>
          <w:tcPr>
            <w:tcW w:w="0" w:type="auto"/>
          </w:tcPr>
          <w:p w14:paraId="3EE6F963"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1.8</w:t>
            </w:r>
          </w:p>
        </w:tc>
      </w:tr>
      <w:tr w:rsidR="009305DA" w:rsidRPr="009305DA" w14:paraId="75FAABB6" w14:textId="77777777" w:rsidTr="00CE0151">
        <w:trPr>
          <w:jc w:val="center"/>
        </w:trPr>
        <w:tc>
          <w:tcPr>
            <w:tcW w:w="0" w:type="auto"/>
          </w:tcPr>
          <w:p w14:paraId="3FF2A98D" w14:textId="77777777" w:rsidR="00370248" w:rsidRPr="009305DA" w:rsidRDefault="00370248" w:rsidP="00CE0151">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N</w:t>
            </w:r>
          </w:p>
        </w:tc>
        <w:tc>
          <w:tcPr>
            <w:tcW w:w="0" w:type="auto"/>
          </w:tcPr>
          <w:p w14:paraId="5B5F66E1"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16</w:t>
            </w:r>
          </w:p>
        </w:tc>
      </w:tr>
      <w:tr w:rsidR="009305DA" w:rsidRPr="009305DA" w14:paraId="7E04BA56" w14:textId="77777777" w:rsidTr="00CE0151">
        <w:trPr>
          <w:jc w:val="center"/>
        </w:trPr>
        <w:tc>
          <w:tcPr>
            <w:tcW w:w="0" w:type="auto"/>
          </w:tcPr>
          <w:p w14:paraId="2C9A6D7D" w14:textId="77777777" w:rsidR="00370248" w:rsidRPr="009305DA" w:rsidRDefault="00370248" w:rsidP="00CE0151">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M</w:t>
            </w:r>
          </w:p>
        </w:tc>
        <w:tc>
          <w:tcPr>
            <w:tcW w:w="0" w:type="auto"/>
          </w:tcPr>
          <w:p w14:paraId="3B671E5D"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8</w:t>
            </w:r>
          </w:p>
        </w:tc>
      </w:tr>
      <w:tr w:rsidR="009305DA" w:rsidRPr="009305DA" w14:paraId="0DFD5698" w14:textId="77777777" w:rsidTr="00CE0151">
        <w:trPr>
          <w:jc w:val="center"/>
        </w:trPr>
        <w:tc>
          <w:tcPr>
            <w:tcW w:w="0" w:type="auto"/>
          </w:tcPr>
          <w:p w14:paraId="166D6C4E" w14:textId="77777777" w:rsidR="00370248" w:rsidRPr="009305DA" w:rsidRDefault="00370248" w:rsidP="00CE0151">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P</w:t>
            </w:r>
          </w:p>
        </w:tc>
        <w:tc>
          <w:tcPr>
            <w:tcW w:w="0" w:type="auto"/>
          </w:tcPr>
          <w:p w14:paraId="7EE0B7EF"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2</w:t>
            </w:r>
          </w:p>
        </w:tc>
      </w:tr>
      <w:tr w:rsidR="009305DA" w:rsidRPr="009305DA" w14:paraId="4E525C54" w14:textId="77777777" w:rsidTr="00CE0151">
        <w:trPr>
          <w:jc w:val="center"/>
        </w:trPr>
        <w:tc>
          <w:tcPr>
            <w:tcW w:w="0" w:type="auto"/>
          </w:tcPr>
          <w:p w14:paraId="4AEFC7FB" w14:textId="77777777" w:rsidR="00370248" w:rsidRPr="009305DA" w:rsidRDefault="00370248" w:rsidP="00CE0151">
            <w:pPr>
              <w:keepNext/>
              <w:keepLines/>
              <w:spacing w:after="0"/>
              <w:jc w:val="center"/>
              <w:rPr>
                <w:sz w:val="18"/>
                <w:szCs w:val="18"/>
                <w:lang w:eastAsia="x-none"/>
              </w:rPr>
            </w:pPr>
            <w:r w:rsidRPr="009305DA">
              <w:rPr>
                <w:rFonts w:ascii="Cambria Math" w:hAnsi="Cambria Math"/>
                <w:i/>
                <w:sz w:val="18"/>
                <w:szCs w:val="18"/>
                <w:lang w:eastAsia="x-none"/>
              </w:rPr>
              <w:t>d</w:t>
            </w:r>
            <w:r w:rsidRPr="009305DA">
              <w:rPr>
                <w:rFonts w:ascii="Cambria Math" w:hAnsi="Cambria Math"/>
                <w:i/>
                <w:sz w:val="18"/>
                <w:szCs w:val="18"/>
                <w:vertAlign w:val="subscript"/>
                <w:lang w:eastAsia="x-none"/>
              </w:rPr>
              <w:t>v</w:t>
            </w:r>
          </w:p>
        </w:tc>
        <w:tc>
          <w:tcPr>
            <w:tcW w:w="0" w:type="auto"/>
          </w:tcPr>
          <w:p w14:paraId="6BD7BBF3"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0.5</w:t>
            </w:r>
            <w:r w:rsidRPr="009305DA">
              <w:rPr>
                <w:rFonts w:ascii="Symbol" w:hAnsi="Symbol"/>
                <w:sz w:val="18"/>
                <w:szCs w:val="18"/>
                <w:lang w:eastAsia="x-none"/>
              </w:rPr>
              <w:t>l</w:t>
            </w:r>
          </w:p>
        </w:tc>
      </w:tr>
      <w:tr w:rsidR="009305DA" w:rsidRPr="009305DA" w14:paraId="23AC649A" w14:textId="77777777" w:rsidTr="00CE0151">
        <w:trPr>
          <w:jc w:val="center"/>
        </w:trPr>
        <w:tc>
          <w:tcPr>
            <w:tcW w:w="0" w:type="auto"/>
          </w:tcPr>
          <w:p w14:paraId="48ACD084" w14:textId="77777777" w:rsidR="00370248" w:rsidRPr="009305DA" w:rsidRDefault="00370248" w:rsidP="00CE0151">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d</w:t>
            </w:r>
            <w:r w:rsidRPr="009305DA">
              <w:rPr>
                <w:rFonts w:ascii="Cambria Math" w:hAnsi="Cambria Math"/>
                <w:i/>
                <w:sz w:val="18"/>
                <w:szCs w:val="18"/>
                <w:vertAlign w:val="subscript"/>
                <w:lang w:eastAsia="x-none"/>
              </w:rPr>
              <w:t>h</w:t>
            </w:r>
          </w:p>
        </w:tc>
        <w:tc>
          <w:tcPr>
            <w:tcW w:w="0" w:type="auto"/>
          </w:tcPr>
          <w:p w14:paraId="28C8352A" w14:textId="77777777" w:rsidR="00370248" w:rsidRPr="009305DA" w:rsidRDefault="00370248" w:rsidP="00CE0151">
            <w:pPr>
              <w:keepNext/>
              <w:keepLines/>
              <w:spacing w:after="0"/>
              <w:jc w:val="center"/>
              <w:rPr>
                <w:sz w:val="18"/>
                <w:szCs w:val="18"/>
                <w:lang w:eastAsia="x-none"/>
              </w:rPr>
            </w:pPr>
            <w:r w:rsidRPr="009305DA">
              <w:rPr>
                <w:sz w:val="18"/>
                <w:szCs w:val="18"/>
                <w:lang w:eastAsia="x-none"/>
              </w:rPr>
              <w:t>0.5</w:t>
            </w:r>
            <w:r w:rsidRPr="009305DA">
              <w:rPr>
                <w:rFonts w:ascii="Symbol" w:hAnsi="Symbol"/>
                <w:sz w:val="18"/>
                <w:szCs w:val="18"/>
                <w:lang w:eastAsia="x-none"/>
              </w:rPr>
              <w:t>l</w:t>
            </w:r>
          </w:p>
        </w:tc>
      </w:tr>
    </w:tbl>
    <w:p w14:paraId="119CB891" w14:textId="77777777" w:rsidR="00370248" w:rsidRPr="009305DA" w:rsidRDefault="00370248" w:rsidP="009305DA"/>
    <w:p w14:paraId="0872808F" w14:textId="08AAA7C5" w:rsidR="006E062C" w:rsidRDefault="00ED54F0" w:rsidP="006E062C">
      <w:pPr>
        <w:pStyle w:val="Heading1"/>
        <w:rPr>
          <w:lang w:val="en-US"/>
        </w:rPr>
      </w:pPr>
      <w:r>
        <w:rPr>
          <w:lang w:val="en-US"/>
        </w:rPr>
        <w:t>Link budget analysis</w:t>
      </w:r>
    </w:p>
    <w:p w14:paraId="229C063D" w14:textId="3E49CD1A" w:rsidR="00ED54F0" w:rsidRPr="00135FB4" w:rsidRDefault="00ED54F0" w:rsidP="008D6D1A">
      <w:pPr>
        <w:rPr>
          <w:lang w:val="en-US"/>
        </w:rPr>
      </w:pPr>
      <w:r w:rsidRPr="00135FB4">
        <w:rPr>
          <w:lang w:val="en-US"/>
        </w:rPr>
        <w:t>The SNR available at a receiver depends on the signal level, noise and interference levels. For a</w:t>
      </w:r>
      <w:r w:rsidR="00DA23DF" w:rsidRPr="00135FB4">
        <w:rPr>
          <w:lang w:val="en-US"/>
        </w:rPr>
        <w:t>n</w:t>
      </w:r>
      <w:r w:rsidRPr="00135FB4">
        <w:rPr>
          <w:lang w:val="en-US"/>
        </w:rPr>
        <w:t xml:space="preserve"> HST deployment, the interference scenario will depend on several aspects of the deployment. </w:t>
      </w:r>
      <w:r w:rsidR="008A73F4" w:rsidRPr="00135FB4">
        <w:rPr>
          <w:lang w:val="en-US"/>
        </w:rPr>
        <w:t>T</w:t>
      </w:r>
      <w:r w:rsidRPr="00135FB4">
        <w:rPr>
          <w:lang w:val="en-US"/>
        </w:rPr>
        <w:t xml:space="preserve">here may be interference between </w:t>
      </w:r>
      <w:r w:rsidR="00112299" w:rsidRPr="00135FB4">
        <w:rPr>
          <w:lang w:val="en-US"/>
        </w:rPr>
        <w:t>BS</w:t>
      </w:r>
      <w:r w:rsidRPr="00135FB4">
        <w:rPr>
          <w:lang w:val="en-US"/>
        </w:rPr>
        <w:t xml:space="preserve">s in downlink </w:t>
      </w:r>
      <w:r w:rsidR="00DE4D3D" w:rsidRPr="00135FB4">
        <w:rPr>
          <w:lang w:val="en-US"/>
        </w:rPr>
        <w:t>if</w:t>
      </w:r>
      <w:r w:rsidRPr="00135FB4">
        <w:rPr>
          <w:lang w:val="en-US"/>
        </w:rPr>
        <w:t xml:space="preserve"> </w:t>
      </w:r>
      <w:r w:rsidR="008A73F4" w:rsidRPr="00135FB4">
        <w:rPr>
          <w:lang w:val="en-US"/>
        </w:rPr>
        <w:t xml:space="preserve">each train has multiple </w:t>
      </w:r>
      <w:r w:rsidR="00B2506A" w:rsidRPr="00135FB4">
        <w:rPr>
          <w:lang w:val="en-US"/>
        </w:rPr>
        <w:t>HST FR2 UEs</w:t>
      </w:r>
      <w:r w:rsidR="008A73F4" w:rsidRPr="00135FB4">
        <w:rPr>
          <w:lang w:val="en-US"/>
        </w:rPr>
        <w:t xml:space="preserve">, which may be served from </w:t>
      </w:r>
      <w:r w:rsidR="007C3275" w:rsidRPr="00135FB4">
        <w:rPr>
          <w:lang w:val="en-US"/>
        </w:rPr>
        <w:t>different</w:t>
      </w:r>
      <w:r w:rsidR="008A73F4" w:rsidRPr="00135FB4">
        <w:rPr>
          <w:lang w:val="en-US"/>
        </w:rPr>
        <w:t xml:space="preserve"> </w:t>
      </w:r>
      <w:r w:rsidR="00112299" w:rsidRPr="00135FB4">
        <w:rPr>
          <w:lang w:val="en-US"/>
        </w:rPr>
        <w:t xml:space="preserve">BS </w:t>
      </w:r>
      <w:r w:rsidR="008A73F4" w:rsidRPr="00135FB4">
        <w:rPr>
          <w:lang w:val="en-US"/>
        </w:rPr>
        <w:t>transmitting in the same direction:</w:t>
      </w:r>
    </w:p>
    <w:p w14:paraId="3989B594" w14:textId="5B6BB6A3" w:rsidR="008A73F4" w:rsidRPr="00135FB4" w:rsidRDefault="008A73F4" w:rsidP="008D6D1A">
      <w:pPr>
        <w:rPr>
          <w:lang w:val="en-US"/>
        </w:rPr>
      </w:pPr>
    </w:p>
    <w:p w14:paraId="0DFDC498" w14:textId="2BFEA43B" w:rsidR="008A73F4" w:rsidRDefault="004771A1" w:rsidP="008D6D1A">
      <w:r w:rsidRPr="004771A1">
        <w:rPr>
          <w:noProof/>
        </w:rPr>
        <w:drawing>
          <wp:inline distT="0" distB="0" distL="0" distR="0" wp14:anchorId="2FAA8E8B" wp14:editId="7AA5A392">
            <wp:extent cx="6120765" cy="1207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207135"/>
                    </a:xfrm>
                    <a:prstGeom prst="rect">
                      <a:avLst/>
                    </a:prstGeom>
                    <a:noFill/>
                    <a:ln>
                      <a:noFill/>
                    </a:ln>
                  </pic:spPr>
                </pic:pic>
              </a:graphicData>
            </a:graphic>
          </wp:inline>
        </w:drawing>
      </w:r>
    </w:p>
    <w:p w14:paraId="681CA474" w14:textId="2227F7FB" w:rsidR="004771A1" w:rsidRPr="00135FB4" w:rsidRDefault="005A5EAB" w:rsidP="005A5EAB">
      <w:pPr>
        <w:jc w:val="center"/>
        <w:rPr>
          <w:b/>
          <w:lang w:val="en-US"/>
        </w:rPr>
      </w:pPr>
      <w:r w:rsidRPr="00135FB4">
        <w:rPr>
          <w:b/>
          <w:lang w:val="en-US"/>
        </w:rPr>
        <w:lastRenderedPageBreak/>
        <w:t xml:space="preserve">Figure 3-1: </w:t>
      </w:r>
      <w:r w:rsidR="00E337D9" w:rsidRPr="00135FB4">
        <w:rPr>
          <w:b/>
          <w:lang w:val="en-US"/>
        </w:rPr>
        <w:t xml:space="preserve">Potential for interference between </w:t>
      </w:r>
      <w:r w:rsidR="00112299" w:rsidRPr="00135FB4">
        <w:rPr>
          <w:b/>
          <w:lang w:val="en-US"/>
        </w:rPr>
        <w:t xml:space="preserve">BSs </w:t>
      </w:r>
      <w:r w:rsidR="00E337D9" w:rsidRPr="00135FB4">
        <w:rPr>
          <w:b/>
          <w:lang w:val="en-US"/>
        </w:rPr>
        <w:t xml:space="preserve">for a </w:t>
      </w:r>
      <w:proofErr w:type="spellStart"/>
      <w:r w:rsidR="00E337D9" w:rsidRPr="00135FB4">
        <w:rPr>
          <w:b/>
          <w:lang w:val="en-US"/>
        </w:rPr>
        <w:t>uni</w:t>
      </w:r>
      <w:proofErr w:type="spellEnd"/>
      <w:r w:rsidR="00E337D9" w:rsidRPr="00135FB4">
        <w:rPr>
          <w:b/>
          <w:lang w:val="en-US"/>
        </w:rPr>
        <w:t>-directional deployment (depending on beam parameters)</w:t>
      </w:r>
    </w:p>
    <w:p w14:paraId="559E2665" w14:textId="77777777" w:rsidR="005A5EAB" w:rsidRPr="00135FB4" w:rsidRDefault="005A5EAB" w:rsidP="008D6D1A">
      <w:pPr>
        <w:rPr>
          <w:lang w:val="en-US"/>
        </w:rPr>
      </w:pPr>
    </w:p>
    <w:p w14:paraId="6A15C454" w14:textId="726110C0" w:rsidR="008A73F4" w:rsidRPr="00135FB4" w:rsidRDefault="008A73F4" w:rsidP="008D6D1A">
      <w:pPr>
        <w:rPr>
          <w:lang w:val="en-US"/>
        </w:rPr>
      </w:pPr>
      <w:r w:rsidRPr="00135FB4">
        <w:rPr>
          <w:lang w:val="en-US"/>
        </w:rPr>
        <w:t>The amount of interference will depend on the beam configurations</w:t>
      </w:r>
      <w:r w:rsidR="00324C34" w:rsidRPr="00135FB4">
        <w:rPr>
          <w:lang w:val="en-US"/>
        </w:rPr>
        <w:t xml:space="preserve"> (</w:t>
      </w:r>
      <w:proofErr w:type="spellStart"/>
      <w:r w:rsidR="00324C34" w:rsidRPr="00135FB4">
        <w:rPr>
          <w:lang w:val="en-US"/>
        </w:rPr>
        <w:t>beamwidth</w:t>
      </w:r>
      <w:proofErr w:type="spellEnd"/>
      <w:r w:rsidR="00324C34" w:rsidRPr="00135FB4">
        <w:rPr>
          <w:lang w:val="en-US"/>
        </w:rPr>
        <w:t>, beam pointing directions)</w:t>
      </w:r>
      <w:r w:rsidRPr="00135FB4">
        <w:rPr>
          <w:lang w:val="en-US"/>
        </w:rPr>
        <w:t xml:space="preserve"> at the </w:t>
      </w:r>
      <w:r w:rsidR="00112299" w:rsidRPr="00135FB4">
        <w:rPr>
          <w:lang w:val="en-US"/>
        </w:rPr>
        <w:t xml:space="preserve">BS </w:t>
      </w:r>
      <w:r w:rsidRPr="00135FB4">
        <w:rPr>
          <w:lang w:val="en-US"/>
        </w:rPr>
        <w:t>and the UE and may not be severe.</w:t>
      </w:r>
      <w:r w:rsidR="00324C34" w:rsidRPr="00135FB4">
        <w:rPr>
          <w:lang w:val="en-US"/>
        </w:rPr>
        <w:t xml:space="preserve"> Further analysis </w:t>
      </w:r>
      <w:proofErr w:type="gramStart"/>
      <w:r w:rsidR="00324C34" w:rsidRPr="00135FB4">
        <w:rPr>
          <w:lang w:val="en-US"/>
        </w:rPr>
        <w:t>taking into account</w:t>
      </w:r>
      <w:proofErr w:type="gramEnd"/>
      <w:r w:rsidR="00324C34" w:rsidRPr="00135FB4">
        <w:rPr>
          <w:lang w:val="en-US"/>
        </w:rPr>
        <w:t xml:space="preserve"> beam patterns and specific deployment parameters are needed to consider the interference limited scenario.</w:t>
      </w:r>
      <w:r w:rsidR="005045B8" w:rsidRPr="00135FB4">
        <w:rPr>
          <w:lang w:val="en-US"/>
        </w:rPr>
        <w:t xml:space="preserve"> </w:t>
      </w:r>
    </w:p>
    <w:p w14:paraId="4A11A4D7" w14:textId="33D2EFE4" w:rsidR="005045B8" w:rsidRPr="00135FB4" w:rsidRDefault="008A73F4" w:rsidP="008D6D1A">
      <w:pPr>
        <w:rPr>
          <w:lang w:val="en-US"/>
        </w:rPr>
      </w:pPr>
      <w:r w:rsidRPr="00135FB4">
        <w:rPr>
          <w:lang w:val="en-US"/>
        </w:rPr>
        <w:t xml:space="preserve">A deployment will not be interference limited if the train has only one </w:t>
      </w:r>
      <w:r w:rsidR="00B2506A" w:rsidRPr="00135FB4">
        <w:rPr>
          <w:lang w:val="en-US"/>
        </w:rPr>
        <w:t>HST FR2 UE</w:t>
      </w:r>
      <w:r w:rsidRPr="00135FB4">
        <w:rPr>
          <w:lang w:val="en-US"/>
        </w:rPr>
        <w:t xml:space="preserve">. </w:t>
      </w:r>
    </w:p>
    <w:p w14:paraId="57C9A2CA" w14:textId="44D4CE8D" w:rsidR="00F375DB" w:rsidRPr="00135FB4" w:rsidRDefault="008A73F4" w:rsidP="008D6D1A">
      <w:pPr>
        <w:rPr>
          <w:lang w:val="en-US"/>
        </w:rPr>
      </w:pPr>
      <w:r w:rsidRPr="00135FB4">
        <w:rPr>
          <w:lang w:val="en-US"/>
        </w:rPr>
        <w:t xml:space="preserve">Due to the beamforming, a deployment is also not likely to be interference limited if the train has multiple </w:t>
      </w:r>
      <w:r w:rsidR="00B2506A" w:rsidRPr="00135FB4">
        <w:rPr>
          <w:lang w:val="en-US"/>
        </w:rPr>
        <w:t>HST FR2 UEs</w:t>
      </w:r>
      <w:r w:rsidRPr="00135FB4">
        <w:rPr>
          <w:lang w:val="en-US"/>
        </w:rPr>
        <w:t xml:space="preserve">, but the </w:t>
      </w:r>
      <w:r w:rsidR="00B2506A" w:rsidRPr="00135FB4">
        <w:rPr>
          <w:lang w:val="en-US"/>
        </w:rPr>
        <w:t>HST FR2 UEs</w:t>
      </w:r>
      <w:r w:rsidR="00E173DF" w:rsidRPr="00135FB4">
        <w:rPr>
          <w:lang w:val="en-US"/>
        </w:rPr>
        <w:t xml:space="preserve"> </w:t>
      </w:r>
      <w:r w:rsidRPr="00135FB4">
        <w:rPr>
          <w:lang w:val="en-US"/>
        </w:rPr>
        <w:t>are served from a bi-directional deployment from different directions</w:t>
      </w:r>
      <w:r w:rsidR="005045B8" w:rsidRPr="00135FB4">
        <w:rPr>
          <w:lang w:val="en-US"/>
        </w:rPr>
        <w:t xml:space="preserve"> because the UE beamforming will reject the interference from the other direction in such cases.</w:t>
      </w:r>
    </w:p>
    <w:p w14:paraId="0BF586D6" w14:textId="5CAC8F46" w:rsidR="00F375DB" w:rsidRPr="00135FB4" w:rsidRDefault="00F375DB" w:rsidP="008D6D1A">
      <w:pPr>
        <w:rPr>
          <w:b/>
          <w:lang w:val="en-US"/>
        </w:rPr>
      </w:pPr>
      <w:r w:rsidRPr="00135FB4">
        <w:rPr>
          <w:b/>
          <w:lang w:val="en-US"/>
        </w:rPr>
        <w:t xml:space="preserve">Proposal 2: </w:t>
      </w:r>
      <w:r w:rsidR="00B2506A" w:rsidRPr="00135FB4">
        <w:rPr>
          <w:lang w:val="en-US"/>
        </w:rPr>
        <w:t>HST FR2 UE</w:t>
      </w:r>
      <w:r w:rsidR="00E173DF" w:rsidRPr="00135FB4">
        <w:rPr>
          <w:lang w:val="en-US"/>
        </w:rPr>
        <w:t xml:space="preserve"> </w:t>
      </w:r>
      <w:r w:rsidRPr="00135FB4">
        <w:rPr>
          <w:lang w:val="en-US"/>
        </w:rPr>
        <w:t xml:space="preserve">structure as well as number of </w:t>
      </w:r>
      <w:r w:rsidR="00B2506A" w:rsidRPr="00135FB4">
        <w:rPr>
          <w:lang w:val="en-US"/>
        </w:rPr>
        <w:t>HST FR2 UE</w:t>
      </w:r>
      <w:r w:rsidRPr="00135FB4">
        <w:rPr>
          <w:lang w:val="en-US"/>
        </w:rPr>
        <w:t>s</w:t>
      </w:r>
      <w:r w:rsidR="00E173DF" w:rsidRPr="00135FB4">
        <w:rPr>
          <w:lang w:val="en-US"/>
        </w:rPr>
        <w:t xml:space="preserve"> </w:t>
      </w:r>
      <w:r w:rsidRPr="00135FB4">
        <w:rPr>
          <w:lang w:val="en-US"/>
        </w:rPr>
        <w:t>to assume per train shall be clarified</w:t>
      </w:r>
      <w:r w:rsidR="00E439C7" w:rsidRPr="00135FB4">
        <w:rPr>
          <w:lang w:val="en-US"/>
        </w:rPr>
        <w:t>.</w:t>
      </w:r>
      <w:r w:rsidRPr="00135FB4">
        <w:rPr>
          <w:lang w:val="en-US"/>
        </w:rPr>
        <w:t xml:space="preserve"> </w:t>
      </w:r>
    </w:p>
    <w:p w14:paraId="283AE8A5" w14:textId="76FBD15D" w:rsidR="008A73F4" w:rsidRPr="00135FB4" w:rsidRDefault="008A73F4" w:rsidP="008D6D1A">
      <w:pPr>
        <w:rPr>
          <w:lang w:val="en-US"/>
        </w:rPr>
      </w:pPr>
    </w:p>
    <w:p w14:paraId="359BCB4E" w14:textId="2307B3BE" w:rsidR="008A73F4" w:rsidRDefault="00125E9E" w:rsidP="008D6D1A">
      <w:r w:rsidRPr="00125E9E">
        <w:rPr>
          <w:noProof/>
        </w:rPr>
        <w:drawing>
          <wp:inline distT="0" distB="0" distL="0" distR="0" wp14:anchorId="614776E1" wp14:editId="75D753FC">
            <wp:extent cx="6120765" cy="1207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207135"/>
                    </a:xfrm>
                    <a:prstGeom prst="rect">
                      <a:avLst/>
                    </a:prstGeom>
                    <a:noFill/>
                    <a:ln>
                      <a:noFill/>
                    </a:ln>
                  </pic:spPr>
                </pic:pic>
              </a:graphicData>
            </a:graphic>
          </wp:inline>
        </w:drawing>
      </w:r>
    </w:p>
    <w:p w14:paraId="79875849" w14:textId="03D8BD42" w:rsidR="00E337D9" w:rsidRPr="00135FB4" w:rsidRDefault="00E337D9" w:rsidP="00E337D9">
      <w:pPr>
        <w:jc w:val="center"/>
        <w:rPr>
          <w:b/>
          <w:lang w:val="en-US"/>
        </w:rPr>
      </w:pPr>
      <w:r w:rsidRPr="00135FB4">
        <w:rPr>
          <w:b/>
          <w:lang w:val="en-US"/>
        </w:rPr>
        <w:t>Figure 3-2: Serving from different directions for a bi-directional deployment (UE beamforming rejects interference)</w:t>
      </w:r>
    </w:p>
    <w:p w14:paraId="5E12D4B5" w14:textId="1376FCED" w:rsidR="008A73F4" w:rsidRPr="00135FB4" w:rsidRDefault="008A73F4" w:rsidP="008D6D1A">
      <w:pPr>
        <w:rPr>
          <w:lang w:val="en-US"/>
        </w:rPr>
      </w:pPr>
    </w:p>
    <w:p w14:paraId="56D1BA0E" w14:textId="41E41C5F" w:rsidR="008A73F4" w:rsidRPr="00135FB4" w:rsidRDefault="008A73F4" w:rsidP="008D6D1A">
      <w:pPr>
        <w:rPr>
          <w:lang w:val="en-US"/>
        </w:rPr>
      </w:pPr>
      <w:r w:rsidRPr="00135FB4">
        <w:rPr>
          <w:lang w:val="en-US"/>
        </w:rPr>
        <w:t xml:space="preserve">From a link budget perspective, it is interesting to quantify the relationship between the distance of the train from the serving </w:t>
      </w:r>
      <w:r w:rsidR="00112299" w:rsidRPr="00135FB4">
        <w:rPr>
          <w:lang w:val="en-US"/>
        </w:rPr>
        <w:t xml:space="preserve">BS </w:t>
      </w:r>
      <w:r w:rsidRPr="00135FB4">
        <w:rPr>
          <w:lang w:val="en-US"/>
        </w:rPr>
        <w:t>and the SNR available if the link is only noise limited. Uplink is most likely to be noise limited. In order to assess the link budget, the following assumptions are made:</w:t>
      </w:r>
    </w:p>
    <w:p w14:paraId="1C6B9E38" w14:textId="67A17F51" w:rsidR="008A73F4" w:rsidRPr="00135FB4" w:rsidRDefault="008A73F4" w:rsidP="008D6D1A">
      <w:pPr>
        <w:rPr>
          <w:lang w:val="en-US"/>
        </w:rPr>
      </w:pPr>
    </w:p>
    <w:tbl>
      <w:tblPr>
        <w:tblW w:w="0" w:type="auto"/>
        <w:tblInd w:w="1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940"/>
      </w:tblGrid>
      <w:tr w:rsidR="008A73F4" w:rsidRPr="008A73F4" w14:paraId="0B52B463" w14:textId="77777777" w:rsidTr="00D25F1F">
        <w:trPr>
          <w:trHeight w:val="300"/>
        </w:trPr>
        <w:tc>
          <w:tcPr>
            <w:tcW w:w="3960" w:type="dxa"/>
            <w:shd w:val="clear" w:color="auto" w:fill="auto"/>
            <w:noWrap/>
            <w:hideMark/>
          </w:tcPr>
          <w:p w14:paraId="1D4D8659" w14:textId="77777777" w:rsidR="008A73F4" w:rsidRPr="00135FB4" w:rsidRDefault="008A73F4" w:rsidP="008A73F4">
            <w:pPr>
              <w:rPr>
                <w:lang w:val="en-US"/>
              </w:rPr>
            </w:pPr>
            <w:r w:rsidRPr="00135FB4">
              <w:rPr>
                <w:lang w:val="en-US"/>
              </w:rPr>
              <w:t>UE output power (dBm, TRP)</w:t>
            </w:r>
          </w:p>
        </w:tc>
        <w:tc>
          <w:tcPr>
            <w:tcW w:w="1940" w:type="dxa"/>
            <w:shd w:val="clear" w:color="auto" w:fill="auto"/>
            <w:noWrap/>
            <w:hideMark/>
          </w:tcPr>
          <w:p w14:paraId="4227C8E4" w14:textId="0C2014B0" w:rsidR="008A73F4" w:rsidRPr="008A73F4" w:rsidRDefault="008A73F4" w:rsidP="008A73F4">
            <w:r w:rsidRPr="008A73F4">
              <w:t>23</w:t>
            </w:r>
          </w:p>
        </w:tc>
      </w:tr>
      <w:tr w:rsidR="008A73F4" w:rsidRPr="008A73F4" w14:paraId="4E5577D3" w14:textId="77777777" w:rsidTr="00D25F1F">
        <w:trPr>
          <w:trHeight w:val="300"/>
        </w:trPr>
        <w:tc>
          <w:tcPr>
            <w:tcW w:w="3960" w:type="dxa"/>
            <w:shd w:val="clear" w:color="auto" w:fill="auto"/>
            <w:noWrap/>
            <w:hideMark/>
          </w:tcPr>
          <w:p w14:paraId="7EDF0078" w14:textId="77777777" w:rsidR="008A73F4" w:rsidRPr="008A73F4" w:rsidRDefault="008A73F4" w:rsidP="008A73F4">
            <w:r w:rsidRPr="008A73F4">
              <w:t>Carrier bandwidth (MHz)</w:t>
            </w:r>
          </w:p>
        </w:tc>
        <w:tc>
          <w:tcPr>
            <w:tcW w:w="1940" w:type="dxa"/>
            <w:shd w:val="clear" w:color="auto" w:fill="auto"/>
            <w:noWrap/>
            <w:hideMark/>
          </w:tcPr>
          <w:p w14:paraId="4C21F8E0" w14:textId="77777777" w:rsidR="008A73F4" w:rsidRPr="008A73F4" w:rsidRDefault="008A73F4" w:rsidP="008A73F4">
            <w:r w:rsidRPr="008A73F4">
              <w:t>100</w:t>
            </w:r>
          </w:p>
        </w:tc>
      </w:tr>
      <w:tr w:rsidR="008A73F4" w:rsidRPr="008A73F4" w14:paraId="380D5103" w14:textId="77777777" w:rsidTr="00D25F1F">
        <w:trPr>
          <w:trHeight w:val="300"/>
        </w:trPr>
        <w:tc>
          <w:tcPr>
            <w:tcW w:w="3960" w:type="dxa"/>
            <w:shd w:val="clear" w:color="auto" w:fill="auto"/>
            <w:noWrap/>
            <w:hideMark/>
          </w:tcPr>
          <w:p w14:paraId="36CFAF84" w14:textId="77777777" w:rsidR="008A73F4" w:rsidRPr="008A73F4" w:rsidRDefault="008A73F4" w:rsidP="008A73F4">
            <w:r w:rsidRPr="008A73F4">
              <w:t>UE element gain (dBi)</w:t>
            </w:r>
          </w:p>
        </w:tc>
        <w:tc>
          <w:tcPr>
            <w:tcW w:w="1940" w:type="dxa"/>
            <w:shd w:val="clear" w:color="auto" w:fill="auto"/>
            <w:noWrap/>
            <w:hideMark/>
          </w:tcPr>
          <w:p w14:paraId="588D1938" w14:textId="77777777" w:rsidR="008A73F4" w:rsidRPr="008A73F4" w:rsidRDefault="008A73F4" w:rsidP="008A73F4">
            <w:r w:rsidRPr="008A73F4">
              <w:t>5</w:t>
            </w:r>
          </w:p>
        </w:tc>
      </w:tr>
      <w:tr w:rsidR="008A73F4" w:rsidRPr="008A73F4" w14:paraId="3B847DA3" w14:textId="77777777" w:rsidTr="00D25F1F">
        <w:trPr>
          <w:trHeight w:val="300"/>
        </w:trPr>
        <w:tc>
          <w:tcPr>
            <w:tcW w:w="3960" w:type="dxa"/>
            <w:shd w:val="clear" w:color="auto" w:fill="auto"/>
            <w:noWrap/>
            <w:hideMark/>
          </w:tcPr>
          <w:p w14:paraId="71E9A77E" w14:textId="77777777" w:rsidR="008A73F4" w:rsidRPr="00135FB4" w:rsidRDefault="008A73F4" w:rsidP="008A73F4">
            <w:pPr>
              <w:rPr>
                <w:lang w:val="en-US"/>
              </w:rPr>
            </w:pPr>
            <w:r w:rsidRPr="00135FB4">
              <w:rPr>
                <w:lang w:val="en-US"/>
              </w:rPr>
              <w:t>UE number of elements in array Az</w:t>
            </w:r>
          </w:p>
        </w:tc>
        <w:tc>
          <w:tcPr>
            <w:tcW w:w="1940" w:type="dxa"/>
            <w:shd w:val="clear" w:color="auto" w:fill="auto"/>
            <w:noWrap/>
            <w:hideMark/>
          </w:tcPr>
          <w:p w14:paraId="2BCB90F3" w14:textId="77777777" w:rsidR="008A73F4" w:rsidRPr="008A73F4" w:rsidRDefault="008A73F4" w:rsidP="008A73F4">
            <w:r w:rsidRPr="008A73F4">
              <w:t>2</w:t>
            </w:r>
          </w:p>
        </w:tc>
      </w:tr>
      <w:tr w:rsidR="008A73F4" w:rsidRPr="008A73F4" w14:paraId="32C7935B" w14:textId="77777777" w:rsidTr="00D25F1F">
        <w:trPr>
          <w:trHeight w:val="300"/>
        </w:trPr>
        <w:tc>
          <w:tcPr>
            <w:tcW w:w="3960" w:type="dxa"/>
            <w:shd w:val="clear" w:color="auto" w:fill="auto"/>
            <w:noWrap/>
            <w:hideMark/>
          </w:tcPr>
          <w:p w14:paraId="64D4BB5E" w14:textId="77777777" w:rsidR="008A73F4" w:rsidRPr="00135FB4" w:rsidRDefault="008A73F4" w:rsidP="008A73F4">
            <w:pPr>
              <w:rPr>
                <w:lang w:val="en-US"/>
              </w:rPr>
            </w:pPr>
            <w:r w:rsidRPr="00135FB4">
              <w:rPr>
                <w:lang w:val="en-US"/>
              </w:rPr>
              <w:t>UE number of elements in array El</w:t>
            </w:r>
          </w:p>
        </w:tc>
        <w:tc>
          <w:tcPr>
            <w:tcW w:w="1940" w:type="dxa"/>
            <w:shd w:val="clear" w:color="auto" w:fill="auto"/>
            <w:noWrap/>
            <w:hideMark/>
          </w:tcPr>
          <w:p w14:paraId="5024E73B" w14:textId="77777777" w:rsidR="008A73F4" w:rsidRPr="008A73F4" w:rsidRDefault="008A73F4" w:rsidP="008A73F4">
            <w:r w:rsidRPr="008A73F4">
              <w:t>4</w:t>
            </w:r>
          </w:p>
        </w:tc>
      </w:tr>
      <w:tr w:rsidR="008A73F4" w:rsidRPr="008A73F4" w14:paraId="5362B0D6" w14:textId="77777777" w:rsidTr="00D25F1F">
        <w:trPr>
          <w:trHeight w:val="300"/>
        </w:trPr>
        <w:tc>
          <w:tcPr>
            <w:tcW w:w="3960" w:type="dxa"/>
            <w:shd w:val="clear" w:color="auto" w:fill="auto"/>
            <w:noWrap/>
            <w:hideMark/>
          </w:tcPr>
          <w:p w14:paraId="2D6CEA7E" w14:textId="77777777" w:rsidR="008A73F4" w:rsidRPr="008A73F4" w:rsidRDefault="008A73F4" w:rsidP="008A73F4">
            <w:r w:rsidRPr="008A73F4">
              <w:t>UE element HPBW (deg)</w:t>
            </w:r>
          </w:p>
        </w:tc>
        <w:tc>
          <w:tcPr>
            <w:tcW w:w="1940" w:type="dxa"/>
            <w:shd w:val="clear" w:color="auto" w:fill="auto"/>
            <w:noWrap/>
            <w:hideMark/>
          </w:tcPr>
          <w:p w14:paraId="466CB4D9" w14:textId="77777777" w:rsidR="008A73F4" w:rsidRPr="008A73F4" w:rsidRDefault="008A73F4" w:rsidP="008A73F4">
            <w:r w:rsidRPr="008A73F4">
              <w:t>90</w:t>
            </w:r>
          </w:p>
        </w:tc>
      </w:tr>
      <w:tr w:rsidR="008A73F4" w:rsidRPr="008A73F4" w14:paraId="1202D8B4" w14:textId="77777777" w:rsidTr="00D25F1F">
        <w:trPr>
          <w:trHeight w:val="300"/>
        </w:trPr>
        <w:tc>
          <w:tcPr>
            <w:tcW w:w="3960" w:type="dxa"/>
            <w:shd w:val="clear" w:color="auto" w:fill="auto"/>
            <w:noWrap/>
            <w:hideMark/>
          </w:tcPr>
          <w:p w14:paraId="0C26F0F0" w14:textId="77777777" w:rsidR="008A73F4" w:rsidRPr="008A73F4" w:rsidRDefault="008A73F4" w:rsidP="008A73F4">
            <w:r w:rsidRPr="008A73F4">
              <w:t>BS element gain (dBi)</w:t>
            </w:r>
          </w:p>
        </w:tc>
        <w:tc>
          <w:tcPr>
            <w:tcW w:w="1940" w:type="dxa"/>
            <w:shd w:val="clear" w:color="auto" w:fill="auto"/>
            <w:noWrap/>
            <w:hideMark/>
          </w:tcPr>
          <w:p w14:paraId="4CF5EFF1" w14:textId="77777777" w:rsidR="008A73F4" w:rsidRPr="008A73F4" w:rsidRDefault="008A73F4" w:rsidP="008A73F4">
            <w:r w:rsidRPr="008A73F4">
              <w:t>5</w:t>
            </w:r>
          </w:p>
        </w:tc>
      </w:tr>
      <w:tr w:rsidR="008A73F4" w:rsidRPr="008A73F4" w14:paraId="54B52648" w14:textId="77777777" w:rsidTr="00D25F1F">
        <w:trPr>
          <w:trHeight w:val="300"/>
        </w:trPr>
        <w:tc>
          <w:tcPr>
            <w:tcW w:w="3960" w:type="dxa"/>
            <w:shd w:val="clear" w:color="auto" w:fill="auto"/>
            <w:noWrap/>
            <w:hideMark/>
          </w:tcPr>
          <w:p w14:paraId="1240374D" w14:textId="77777777" w:rsidR="008A73F4" w:rsidRPr="00135FB4" w:rsidRDefault="008A73F4" w:rsidP="008A73F4">
            <w:pPr>
              <w:rPr>
                <w:lang w:val="en-US"/>
              </w:rPr>
            </w:pPr>
            <w:r w:rsidRPr="00135FB4">
              <w:rPr>
                <w:lang w:val="en-US"/>
              </w:rPr>
              <w:t>BS number of elements in array Az</w:t>
            </w:r>
          </w:p>
        </w:tc>
        <w:tc>
          <w:tcPr>
            <w:tcW w:w="1940" w:type="dxa"/>
            <w:shd w:val="clear" w:color="auto" w:fill="auto"/>
            <w:noWrap/>
            <w:hideMark/>
          </w:tcPr>
          <w:p w14:paraId="44964A82" w14:textId="77777777" w:rsidR="008A73F4" w:rsidRPr="008A73F4" w:rsidRDefault="008A73F4" w:rsidP="008A73F4">
            <w:r w:rsidRPr="008A73F4">
              <w:t>4</w:t>
            </w:r>
          </w:p>
        </w:tc>
      </w:tr>
      <w:tr w:rsidR="008A73F4" w:rsidRPr="008A73F4" w14:paraId="5CF96983" w14:textId="77777777" w:rsidTr="00D25F1F">
        <w:trPr>
          <w:trHeight w:val="300"/>
        </w:trPr>
        <w:tc>
          <w:tcPr>
            <w:tcW w:w="3960" w:type="dxa"/>
            <w:shd w:val="clear" w:color="auto" w:fill="auto"/>
            <w:noWrap/>
            <w:hideMark/>
          </w:tcPr>
          <w:p w14:paraId="448A75D1" w14:textId="77777777" w:rsidR="008A73F4" w:rsidRPr="00135FB4" w:rsidRDefault="008A73F4" w:rsidP="008A73F4">
            <w:pPr>
              <w:rPr>
                <w:lang w:val="en-US"/>
              </w:rPr>
            </w:pPr>
            <w:r w:rsidRPr="00135FB4">
              <w:rPr>
                <w:lang w:val="en-US"/>
              </w:rPr>
              <w:t>BS number of elements in array El</w:t>
            </w:r>
          </w:p>
        </w:tc>
        <w:tc>
          <w:tcPr>
            <w:tcW w:w="1940" w:type="dxa"/>
            <w:shd w:val="clear" w:color="auto" w:fill="auto"/>
            <w:noWrap/>
            <w:hideMark/>
          </w:tcPr>
          <w:p w14:paraId="0ED6AEB7" w14:textId="77777777" w:rsidR="008A73F4" w:rsidRPr="008A73F4" w:rsidRDefault="008A73F4" w:rsidP="008A73F4">
            <w:r w:rsidRPr="008A73F4">
              <w:t>8</w:t>
            </w:r>
          </w:p>
        </w:tc>
      </w:tr>
      <w:tr w:rsidR="008A73F4" w:rsidRPr="008A73F4" w14:paraId="23F0164F" w14:textId="77777777" w:rsidTr="00D25F1F">
        <w:trPr>
          <w:trHeight w:val="300"/>
        </w:trPr>
        <w:tc>
          <w:tcPr>
            <w:tcW w:w="3960" w:type="dxa"/>
            <w:shd w:val="clear" w:color="auto" w:fill="auto"/>
            <w:noWrap/>
            <w:hideMark/>
          </w:tcPr>
          <w:p w14:paraId="6751A7EB" w14:textId="77777777" w:rsidR="008A73F4" w:rsidRPr="008A73F4" w:rsidRDefault="008A73F4" w:rsidP="008A73F4">
            <w:r w:rsidRPr="008A73F4">
              <w:t>BS element HPBW (deg)</w:t>
            </w:r>
          </w:p>
        </w:tc>
        <w:tc>
          <w:tcPr>
            <w:tcW w:w="1940" w:type="dxa"/>
            <w:shd w:val="clear" w:color="auto" w:fill="auto"/>
            <w:noWrap/>
            <w:hideMark/>
          </w:tcPr>
          <w:p w14:paraId="42A3E0B3" w14:textId="77777777" w:rsidR="008A73F4" w:rsidRPr="008A73F4" w:rsidRDefault="008A73F4" w:rsidP="008A73F4">
            <w:r w:rsidRPr="008A73F4">
              <w:t>90</w:t>
            </w:r>
          </w:p>
        </w:tc>
      </w:tr>
      <w:tr w:rsidR="008A73F4" w:rsidRPr="008A73F4" w14:paraId="3674657C" w14:textId="77777777" w:rsidTr="00D25F1F">
        <w:trPr>
          <w:trHeight w:val="300"/>
        </w:trPr>
        <w:tc>
          <w:tcPr>
            <w:tcW w:w="3960" w:type="dxa"/>
            <w:shd w:val="clear" w:color="auto" w:fill="auto"/>
            <w:noWrap/>
            <w:hideMark/>
          </w:tcPr>
          <w:p w14:paraId="4C94A206" w14:textId="77777777" w:rsidR="008A73F4" w:rsidRPr="008A73F4" w:rsidRDefault="008A73F4" w:rsidP="008A73F4">
            <w:r w:rsidRPr="008A73F4">
              <w:lastRenderedPageBreak/>
              <w:t>BS Noise Figure (dB)</w:t>
            </w:r>
          </w:p>
        </w:tc>
        <w:tc>
          <w:tcPr>
            <w:tcW w:w="1940" w:type="dxa"/>
            <w:shd w:val="clear" w:color="auto" w:fill="auto"/>
            <w:noWrap/>
            <w:hideMark/>
          </w:tcPr>
          <w:p w14:paraId="7D18AB66" w14:textId="77777777" w:rsidR="008A73F4" w:rsidRPr="008A73F4" w:rsidRDefault="008A73F4" w:rsidP="008A73F4">
            <w:r w:rsidRPr="008A73F4">
              <w:t>10</w:t>
            </w:r>
          </w:p>
        </w:tc>
      </w:tr>
      <w:tr w:rsidR="008A73F4" w:rsidRPr="008A73F4" w14:paraId="40D2112B" w14:textId="77777777" w:rsidTr="00D25F1F">
        <w:trPr>
          <w:trHeight w:val="300"/>
        </w:trPr>
        <w:tc>
          <w:tcPr>
            <w:tcW w:w="3960" w:type="dxa"/>
            <w:shd w:val="clear" w:color="auto" w:fill="auto"/>
            <w:noWrap/>
            <w:hideMark/>
          </w:tcPr>
          <w:p w14:paraId="2A662296" w14:textId="77777777" w:rsidR="008A73F4" w:rsidRPr="008A73F4" w:rsidRDefault="008A73F4" w:rsidP="008A73F4">
            <w:r w:rsidRPr="008A73F4">
              <w:t>UE antenna height (m)</w:t>
            </w:r>
          </w:p>
        </w:tc>
        <w:tc>
          <w:tcPr>
            <w:tcW w:w="1940" w:type="dxa"/>
            <w:shd w:val="clear" w:color="auto" w:fill="auto"/>
            <w:noWrap/>
            <w:hideMark/>
          </w:tcPr>
          <w:p w14:paraId="2B49947C" w14:textId="77777777" w:rsidR="008A73F4" w:rsidRPr="008A73F4" w:rsidRDefault="008A73F4" w:rsidP="008A73F4">
            <w:r w:rsidRPr="008A73F4">
              <w:t>5</w:t>
            </w:r>
          </w:p>
        </w:tc>
      </w:tr>
      <w:tr w:rsidR="008A73F4" w:rsidRPr="008A73F4" w14:paraId="1AFD96CB" w14:textId="77777777" w:rsidTr="00D25F1F">
        <w:trPr>
          <w:trHeight w:val="300"/>
        </w:trPr>
        <w:tc>
          <w:tcPr>
            <w:tcW w:w="3960" w:type="dxa"/>
            <w:shd w:val="clear" w:color="auto" w:fill="auto"/>
            <w:noWrap/>
            <w:hideMark/>
          </w:tcPr>
          <w:p w14:paraId="55E97A55" w14:textId="77777777" w:rsidR="008A73F4" w:rsidRPr="008A73F4" w:rsidRDefault="008A73F4" w:rsidP="008A73F4">
            <w:r w:rsidRPr="008A73F4">
              <w:t>UE downtilt (deg)</w:t>
            </w:r>
          </w:p>
        </w:tc>
        <w:tc>
          <w:tcPr>
            <w:tcW w:w="1940" w:type="dxa"/>
            <w:shd w:val="clear" w:color="auto" w:fill="auto"/>
            <w:noWrap/>
            <w:hideMark/>
          </w:tcPr>
          <w:p w14:paraId="7906F54D" w14:textId="77777777" w:rsidR="008A73F4" w:rsidRPr="008A73F4" w:rsidRDefault="008A73F4" w:rsidP="008A73F4">
            <w:r w:rsidRPr="008A73F4">
              <w:t>0</w:t>
            </w:r>
          </w:p>
        </w:tc>
      </w:tr>
      <w:tr w:rsidR="008A73F4" w:rsidRPr="008A73F4" w14:paraId="1FB47EB1" w14:textId="77777777" w:rsidTr="00D25F1F">
        <w:trPr>
          <w:trHeight w:val="300"/>
        </w:trPr>
        <w:tc>
          <w:tcPr>
            <w:tcW w:w="3960" w:type="dxa"/>
            <w:shd w:val="clear" w:color="auto" w:fill="auto"/>
            <w:noWrap/>
            <w:hideMark/>
          </w:tcPr>
          <w:p w14:paraId="0D8E9B21" w14:textId="77777777" w:rsidR="008A73F4" w:rsidRPr="00135FB4" w:rsidRDefault="008A73F4" w:rsidP="008A73F4">
            <w:pPr>
              <w:rPr>
                <w:lang w:val="en-US"/>
              </w:rPr>
            </w:pPr>
            <w:r w:rsidRPr="00135FB4">
              <w:rPr>
                <w:lang w:val="en-US"/>
              </w:rPr>
              <w:t>UE azimuth offset to track (deg)</w:t>
            </w:r>
          </w:p>
        </w:tc>
        <w:tc>
          <w:tcPr>
            <w:tcW w:w="1940" w:type="dxa"/>
            <w:shd w:val="clear" w:color="auto" w:fill="auto"/>
            <w:noWrap/>
            <w:hideMark/>
          </w:tcPr>
          <w:p w14:paraId="32E1E900" w14:textId="77777777" w:rsidR="008A73F4" w:rsidRPr="008A73F4" w:rsidRDefault="008A73F4" w:rsidP="008A73F4">
            <w:r w:rsidRPr="008A73F4">
              <w:t>0</w:t>
            </w:r>
          </w:p>
        </w:tc>
      </w:tr>
      <w:tr w:rsidR="008A73F4" w:rsidRPr="008A73F4" w14:paraId="10680D66" w14:textId="77777777" w:rsidTr="00D25F1F">
        <w:trPr>
          <w:trHeight w:val="300"/>
        </w:trPr>
        <w:tc>
          <w:tcPr>
            <w:tcW w:w="3960" w:type="dxa"/>
            <w:shd w:val="clear" w:color="auto" w:fill="auto"/>
            <w:noWrap/>
            <w:hideMark/>
          </w:tcPr>
          <w:p w14:paraId="6A6D1009" w14:textId="77777777" w:rsidR="008A73F4" w:rsidRPr="008A73F4" w:rsidRDefault="008A73F4" w:rsidP="008A73F4">
            <w:r w:rsidRPr="008A73F4">
              <w:t>BS antenna height (m)</w:t>
            </w:r>
          </w:p>
        </w:tc>
        <w:tc>
          <w:tcPr>
            <w:tcW w:w="1940" w:type="dxa"/>
            <w:shd w:val="clear" w:color="auto" w:fill="auto"/>
            <w:noWrap/>
            <w:hideMark/>
          </w:tcPr>
          <w:p w14:paraId="750D0AE6" w14:textId="77777777" w:rsidR="008A73F4" w:rsidRPr="008A73F4" w:rsidRDefault="008A73F4" w:rsidP="008A73F4">
            <w:r w:rsidRPr="008A73F4">
              <w:t>15</w:t>
            </w:r>
          </w:p>
        </w:tc>
      </w:tr>
      <w:tr w:rsidR="008A73F4" w:rsidRPr="008A73F4" w14:paraId="0B986EB8" w14:textId="77777777" w:rsidTr="00D25F1F">
        <w:trPr>
          <w:trHeight w:val="300"/>
        </w:trPr>
        <w:tc>
          <w:tcPr>
            <w:tcW w:w="3960" w:type="dxa"/>
            <w:shd w:val="clear" w:color="auto" w:fill="auto"/>
            <w:noWrap/>
            <w:hideMark/>
          </w:tcPr>
          <w:p w14:paraId="02D6AEA4" w14:textId="77777777" w:rsidR="008A73F4" w:rsidRPr="008A73F4" w:rsidRDefault="008A73F4" w:rsidP="008A73F4">
            <w:r w:rsidRPr="008A73F4">
              <w:t>BS downtilt (deg)</w:t>
            </w:r>
          </w:p>
        </w:tc>
        <w:tc>
          <w:tcPr>
            <w:tcW w:w="1940" w:type="dxa"/>
            <w:shd w:val="clear" w:color="auto" w:fill="auto"/>
            <w:noWrap/>
            <w:hideMark/>
          </w:tcPr>
          <w:p w14:paraId="00F67FFB" w14:textId="77777777" w:rsidR="008A73F4" w:rsidRPr="008A73F4" w:rsidRDefault="008A73F4" w:rsidP="008A73F4">
            <w:r w:rsidRPr="008A73F4">
              <w:t>0</w:t>
            </w:r>
          </w:p>
        </w:tc>
      </w:tr>
      <w:tr w:rsidR="008A73F4" w:rsidRPr="008A73F4" w14:paraId="46F56032" w14:textId="77777777" w:rsidTr="00D25F1F">
        <w:trPr>
          <w:trHeight w:val="300"/>
        </w:trPr>
        <w:tc>
          <w:tcPr>
            <w:tcW w:w="3960" w:type="dxa"/>
            <w:shd w:val="clear" w:color="auto" w:fill="auto"/>
            <w:noWrap/>
            <w:hideMark/>
          </w:tcPr>
          <w:p w14:paraId="71DC4B99" w14:textId="77777777" w:rsidR="008A73F4" w:rsidRPr="00135FB4" w:rsidRDefault="008A73F4" w:rsidP="008A73F4">
            <w:pPr>
              <w:rPr>
                <w:lang w:val="en-US"/>
              </w:rPr>
            </w:pPr>
            <w:r w:rsidRPr="00135FB4">
              <w:rPr>
                <w:lang w:val="en-US"/>
              </w:rPr>
              <w:t>BS azimuth offset to track</w:t>
            </w:r>
          </w:p>
        </w:tc>
        <w:tc>
          <w:tcPr>
            <w:tcW w:w="1940" w:type="dxa"/>
            <w:shd w:val="clear" w:color="auto" w:fill="auto"/>
            <w:noWrap/>
            <w:hideMark/>
          </w:tcPr>
          <w:p w14:paraId="2B4D1397" w14:textId="77777777" w:rsidR="008A73F4" w:rsidRPr="008A73F4" w:rsidRDefault="008A73F4" w:rsidP="008A73F4">
            <w:r w:rsidRPr="008A73F4">
              <w:t>0</w:t>
            </w:r>
          </w:p>
        </w:tc>
      </w:tr>
      <w:tr w:rsidR="008A73F4" w:rsidRPr="008A73F4" w14:paraId="090AF006" w14:textId="77777777" w:rsidTr="00D25F1F">
        <w:trPr>
          <w:trHeight w:val="300"/>
        </w:trPr>
        <w:tc>
          <w:tcPr>
            <w:tcW w:w="3960" w:type="dxa"/>
            <w:shd w:val="clear" w:color="auto" w:fill="auto"/>
            <w:noWrap/>
            <w:hideMark/>
          </w:tcPr>
          <w:p w14:paraId="4E783DEC" w14:textId="77777777" w:rsidR="008A73F4" w:rsidRPr="008A73F4" w:rsidRDefault="008A73F4" w:rsidP="008A73F4">
            <w:r w:rsidRPr="008A73F4">
              <w:t>Min BS-UE distance</w:t>
            </w:r>
          </w:p>
        </w:tc>
        <w:tc>
          <w:tcPr>
            <w:tcW w:w="1940" w:type="dxa"/>
            <w:shd w:val="clear" w:color="auto" w:fill="auto"/>
            <w:noWrap/>
            <w:hideMark/>
          </w:tcPr>
          <w:p w14:paraId="75EC65D1" w14:textId="6E73E1C6" w:rsidR="008A73F4" w:rsidRPr="008A73F4" w:rsidRDefault="008A73F4" w:rsidP="008A73F4">
            <w:r w:rsidRPr="008A73F4">
              <w:t>10</w:t>
            </w:r>
            <w:r w:rsidR="007E2F27">
              <w:t>, 30, 50</w:t>
            </w:r>
          </w:p>
        </w:tc>
      </w:tr>
      <w:tr w:rsidR="008A73F4" w:rsidRPr="008A73F4" w14:paraId="75052F89" w14:textId="77777777" w:rsidTr="00D25F1F">
        <w:trPr>
          <w:trHeight w:val="300"/>
        </w:trPr>
        <w:tc>
          <w:tcPr>
            <w:tcW w:w="3960" w:type="dxa"/>
            <w:shd w:val="clear" w:color="auto" w:fill="auto"/>
            <w:noWrap/>
            <w:hideMark/>
          </w:tcPr>
          <w:p w14:paraId="03A6DBA4" w14:textId="77777777" w:rsidR="008A73F4" w:rsidRPr="008A73F4" w:rsidRDefault="008A73F4" w:rsidP="008A73F4">
            <w:r w:rsidRPr="008A73F4">
              <w:t>Additional loss</w:t>
            </w:r>
          </w:p>
        </w:tc>
        <w:tc>
          <w:tcPr>
            <w:tcW w:w="1940" w:type="dxa"/>
            <w:shd w:val="clear" w:color="auto" w:fill="auto"/>
            <w:noWrap/>
            <w:hideMark/>
          </w:tcPr>
          <w:p w14:paraId="3344E4AA" w14:textId="77777777" w:rsidR="008A73F4" w:rsidRPr="008A73F4" w:rsidRDefault="008A73F4" w:rsidP="008A73F4">
            <w:r w:rsidRPr="008A73F4">
              <w:t>3</w:t>
            </w:r>
          </w:p>
        </w:tc>
      </w:tr>
    </w:tbl>
    <w:p w14:paraId="64FCE28C" w14:textId="7DFEC8A9" w:rsidR="008A73F4" w:rsidRPr="00E337D9" w:rsidRDefault="00E337D9" w:rsidP="00E337D9">
      <w:pPr>
        <w:jc w:val="center"/>
        <w:rPr>
          <w:b/>
          <w:bCs/>
        </w:rPr>
      </w:pPr>
      <w:r>
        <w:rPr>
          <w:b/>
          <w:bCs/>
        </w:rPr>
        <w:t>Table 3-1: Link budget assumptions</w:t>
      </w:r>
    </w:p>
    <w:p w14:paraId="560B4F7D" w14:textId="2C74A00E" w:rsidR="00E337D9" w:rsidRPr="00135FB4" w:rsidRDefault="00CE0151" w:rsidP="008D6D1A">
      <w:pPr>
        <w:rPr>
          <w:lang w:val="en-US"/>
        </w:rPr>
      </w:pPr>
      <w:r w:rsidRPr="00135FB4">
        <w:rPr>
          <w:lang w:val="en-US"/>
        </w:rPr>
        <w:t>For the downlink, the output will be larger. Also</w:t>
      </w:r>
      <w:r w:rsidR="009305DA" w:rsidRPr="00135FB4">
        <w:rPr>
          <w:lang w:val="en-US"/>
        </w:rPr>
        <w:t>,</w:t>
      </w:r>
      <w:r w:rsidRPr="00135FB4">
        <w:rPr>
          <w:lang w:val="en-US"/>
        </w:rPr>
        <w:t xml:space="preserve"> for the uplink, since the UE will be a train mounted UE and the power will be very directional along the railway track, it could be envisaged that higher power, up to the power of a BS could be used. The parameters in table 3-1 are the most conservative, and it is quite possible that more power could be made available.</w:t>
      </w:r>
    </w:p>
    <w:p w14:paraId="7EE6C54C" w14:textId="1B28C116" w:rsidR="008A73F4" w:rsidRPr="00135FB4" w:rsidRDefault="008A73F4" w:rsidP="008D6D1A">
      <w:pPr>
        <w:rPr>
          <w:lang w:val="en-US"/>
        </w:rPr>
      </w:pPr>
      <w:r w:rsidRPr="00135FB4">
        <w:rPr>
          <w:lang w:val="en-US"/>
        </w:rPr>
        <w:t xml:space="preserve">The azimuth offset and </w:t>
      </w:r>
      <w:proofErr w:type="spellStart"/>
      <w:r w:rsidRPr="00135FB4">
        <w:rPr>
          <w:lang w:val="en-US"/>
        </w:rPr>
        <w:t>downtilt</w:t>
      </w:r>
      <w:proofErr w:type="spellEnd"/>
      <w:r w:rsidRPr="00135FB4">
        <w:rPr>
          <w:lang w:val="en-US"/>
        </w:rPr>
        <w:t xml:space="preserve"> are set to zero for both </w:t>
      </w:r>
      <w:r w:rsidR="00112299" w:rsidRPr="00135FB4">
        <w:rPr>
          <w:lang w:val="en-US"/>
        </w:rPr>
        <w:t xml:space="preserve">BS </w:t>
      </w:r>
      <w:r w:rsidRPr="00135FB4">
        <w:rPr>
          <w:lang w:val="en-US"/>
        </w:rPr>
        <w:t xml:space="preserve">and UE because it is assumed that the </w:t>
      </w:r>
      <w:r w:rsidR="00112299" w:rsidRPr="00135FB4">
        <w:rPr>
          <w:lang w:val="en-US"/>
        </w:rPr>
        <w:t xml:space="preserve">BS </w:t>
      </w:r>
      <w:r w:rsidRPr="00135FB4">
        <w:rPr>
          <w:lang w:val="en-US"/>
        </w:rPr>
        <w:t xml:space="preserve">is close to the track and pointing along the track, and at the point of maximum distance from the </w:t>
      </w:r>
      <w:r w:rsidR="00112299" w:rsidRPr="00135FB4">
        <w:rPr>
          <w:lang w:val="en-US"/>
        </w:rPr>
        <w:t xml:space="preserve">BS </w:t>
      </w:r>
      <w:r w:rsidRPr="00135FB4">
        <w:rPr>
          <w:lang w:val="en-US"/>
        </w:rPr>
        <w:t>the UE-</w:t>
      </w:r>
      <w:r w:rsidR="00112299" w:rsidRPr="00135FB4">
        <w:rPr>
          <w:lang w:val="en-US"/>
        </w:rPr>
        <w:t xml:space="preserve">BS </w:t>
      </w:r>
      <w:r w:rsidRPr="00135FB4">
        <w:rPr>
          <w:lang w:val="en-US"/>
        </w:rPr>
        <w:t>angular offset will be almost zero in both planes. Beamforming assumes perfect beam steering, with the gain shaped according to the element pattern. An additional 3dB loss is included to account for real beamforming and RRM considerations.</w:t>
      </w:r>
    </w:p>
    <w:p w14:paraId="6230A261" w14:textId="3AA65DD9" w:rsidR="008A73F4" w:rsidRPr="00135FB4" w:rsidRDefault="008A73F4" w:rsidP="008D6D1A">
      <w:pPr>
        <w:rPr>
          <w:lang w:val="en-US"/>
        </w:rPr>
      </w:pPr>
      <w:r w:rsidRPr="00135FB4">
        <w:rPr>
          <w:lang w:val="en-US"/>
        </w:rPr>
        <w:t xml:space="preserve">Figure </w:t>
      </w:r>
      <w:r w:rsidR="00EE7CC1" w:rsidRPr="00135FB4">
        <w:rPr>
          <w:lang w:val="en-US"/>
        </w:rPr>
        <w:t>3-3</w:t>
      </w:r>
      <w:r w:rsidRPr="00135FB4">
        <w:rPr>
          <w:lang w:val="en-US"/>
        </w:rPr>
        <w:t xml:space="preserve"> depicts the available UL SNR vs UE-</w:t>
      </w:r>
      <w:r w:rsidR="00112299" w:rsidRPr="00135FB4">
        <w:rPr>
          <w:lang w:val="en-US"/>
        </w:rPr>
        <w:t xml:space="preserve">BS </w:t>
      </w:r>
      <w:r w:rsidRPr="00135FB4">
        <w:rPr>
          <w:lang w:val="en-US"/>
        </w:rPr>
        <w:t xml:space="preserve">distance assuming </w:t>
      </w:r>
      <w:r w:rsidR="003B0268" w:rsidRPr="00135FB4">
        <w:rPr>
          <w:lang w:val="en-US"/>
        </w:rPr>
        <w:t>that the link is noise limited</w:t>
      </w:r>
      <w:r w:rsidR="00C72015" w:rsidRPr="00135FB4">
        <w:rPr>
          <w:lang w:val="en-US"/>
        </w:rPr>
        <w:t xml:space="preserve"> and the </w:t>
      </w:r>
      <w:r w:rsidR="00112299" w:rsidRPr="00135FB4">
        <w:rPr>
          <w:lang w:val="en-US"/>
        </w:rPr>
        <w:t xml:space="preserve">BS </w:t>
      </w:r>
      <w:r w:rsidR="00C72015" w:rsidRPr="00135FB4">
        <w:rPr>
          <w:lang w:val="en-US"/>
        </w:rPr>
        <w:t>is located 10m from the trackside</w:t>
      </w:r>
      <w:r w:rsidR="003B0268" w:rsidRPr="00135FB4">
        <w:rPr>
          <w:lang w:val="en-US"/>
        </w:rPr>
        <w:t>.</w:t>
      </w:r>
    </w:p>
    <w:p w14:paraId="3998C8F9" w14:textId="3562B826" w:rsidR="003B0268" w:rsidRPr="00135FB4" w:rsidRDefault="003B0268" w:rsidP="008D6D1A">
      <w:pPr>
        <w:rPr>
          <w:lang w:val="en-US"/>
        </w:rPr>
      </w:pPr>
    </w:p>
    <w:p w14:paraId="273F4C6B" w14:textId="32650963" w:rsidR="003B0268" w:rsidRDefault="00D41FA0" w:rsidP="008D6D1A">
      <w:r>
        <w:rPr>
          <w:noProof/>
        </w:rPr>
        <w:drawing>
          <wp:inline distT="0" distB="0" distL="0" distR="0" wp14:anchorId="1421D722" wp14:editId="6C4F2748">
            <wp:extent cx="6205220" cy="3006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5220" cy="3006725"/>
                    </a:xfrm>
                    <a:prstGeom prst="rect">
                      <a:avLst/>
                    </a:prstGeom>
                    <a:noFill/>
                  </pic:spPr>
                </pic:pic>
              </a:graphicData>
            </a:graphic>
          </wp:inline>
        </w:drawing>
      </w:r>
    </w:p>
    <w:p w14:paraId="6925D688" w14:textId="10499985" w:rsidR="00E337D9" w:rsidRPr="00135FB4" w:rsidRDefault="00E337D9" w:rsidP="00E337D9">
      <w:pPr>
        <w:jc w:val="center"/>
        <w:rPr>
          <w:b/>
          <w:lang w:val="en-US"/>
        </w:rPr>
      </w:pPr>
      <w:r w:rsidRPr="00135FB4">
        <w:rPr>
          <w:b/>
          <w:lang w:val="en-US"/>
        </w:rPr>
        <w:t>Figure 3-3: Link budget vs BS-UE distance with 10m BS-trackside distance</w:t>
      </w:r>
    </w:p>
    <w:p w14:paraId="58331BF6" w14:textId="31B7AE07" w:rsidR="003B0268" w:rsidRPr="00135FB4" w:rsidRDefault="003B0268" w:rsidP="008D6D1A">
      <w:pPr>
        <w:rPr>
          <w:lang w:val="en-US"/>
        </w:rPr>
      </w:pPr>
    </w:p>
    <w:p w14:paraId="6E9C06CD" w14:textId="1B6B2FEA" w:rsidR="003B0268" w:rsidRPr="00135FB4" w:rsidRDefault="003B0268" w:rsidP="008D6D1A">
      <w:pPr>
        <w:rPr>
          <w:lang w:val="en-US"/>
        </w:rPr>
      </w:pPr>
      <w:r w:rsidRPr="00135FB4">
        <w:rPr>
          <w:lang w:val="en-US"/>
        </w:rPr>
        <w:t xml:space="preserve">It should be noted that SNR of 40-50dB will not be achieved </w:t>
      </w:r>
      <w:proofErr w:type="gramStart"/>
      <w:r w:rsidRPr="00135FB4">
        <w:rPr>
          <w:lang w:val="en-US"/>
        </w:rPr>
        <w:t>in reality as</w:t>
      </w:r>
      <w:proofErr w:type="gramEnd"/>
      <w:r w:rsidRPr="00135FB4">
        <w:rPr>
          <w:lang w:val="en-US"/>
        </w:rPr>
        <w:t xml:space="preserve"> other factors such as EVM will limit the maximum SNR. The slight increase in SNR around 10-30m from the </w:t>
      </w:r>
      <w:r w:rsidR="00112299" w:rsidRPr="00135FB4">
        <w:rPr>
          <w:lang w:val="en-US"/>
        </w:rPr>
        <w:t xml:space="preserve">BS </w:t>
      </w:r>
      <w:r w:rsidRPr="00135FB4">
        <w:rPr>
          <w:lang w:val="en-US"/>
        </w:rPr>
        <w:t>occurs because the azimuth offset from the BS to UE drops from near 90 degrees when the UE is close to the BS to around 0 degrees (i.e. element boresight) as the UE moves away.</w:t>
      </w:r>
      <w:r w:rsidR="00CE0151" w:rsidRPr="00135FB4">
        <w:rPr>
          <w:lang w:val="en-US"/>
        </w:rPr>
        <w:t xml:space="preserve"> Also, the link budget is much better than typical FR2 deployments due to the assumption of line of sight. Whether line of sight can really be achieved in a railway environment, considering the impacts of power lines, railway infrastructure etc. may need further consideration.</w:t>
      </w:r>
    </w:p>
    <w:p w14:paraId="4A54F5A5" w14:textId="3589D2CB" w:rsidR="003B0268" w:rsidRPr="00135FB4" w:rsidRDefault="003B0268" w:rsidP="008D6D1A">
      <w:pPr>
        <w:rPr>
          <w:lang w:val="en-US"/>
        </w:rPr>
      </w:pPr>
      <w:r w:rsidRPr="00135FB4">
        <w:rPr>
          <w:lang w:val="en-US"/>
        </w:rPr>
        <w:t xml:space="preserve">The chart suggests that </w:t>
      </w:r>
      <w:r w:rsidR="00CE0151" w:rsidRPr="00135FB4">
        <w:rPr>
          <w:lang w:val="en-US"/>
        </w:rPr>
        <w:t xml:space="preserve">even with this quite conservative assumption on available power, </w:t>
      </w:r>
      <w:r w:rsidRPr="00135FB4">
        <w:rPr>
          <w:lang w:val="en-US"/>
        </w:rPr>
        <w:t>SNR of around 17-19dB can be obtained at 800m separation. 20dB SNR is achievable at around 600m separation and 25dB at around 400m separation.</w:t>
      </w:r>
      <w:r w:rsidR="009305DA" w:rsidRPr="00135FB4">
        <w:rPr>
          <w:lang w:val="en-US"/>
        </w:rPr>
        <w:t xml:space="preserve"> Greater power would obviously imply larger SNR.</w:t>
      </w:r>
    </w:p>
    <w:p w14:paraId="0F6050B1" w14:textId="041479FA" w:rsidR="00C72015" w:rsidRPr="00135FB4" w:rsidRDefault="00C72015" w:rsidP="008D6D1A">
      <w:pPr>
        <w:rPr>
          <w:lang w:val="en-US"/>
        </w:rPr>
      </w:pPr>
      <w:r w:rsidRPr="00135FB4">
        <w:rPr>
          <w:lang w:val="en-US"/>
        </w:rPr>
        <w:t xml:space="preserve">Figures </w:t>
      </w:r>
      <w:r w:rsidR="00EE7CC1" w:rsidRPr="00135FB4">
        <w:rPr>
          <w:lang w:val="en-US"/>
        </w:rPr>
        <w:t>3-4</w:t>
      </w:r>
      <w:r w:rsidRPr="00135FB4">
        <w:rPr>
          <w:lang w:val="en-US"/>
        </w:rPr>
        <w:t xml:space="preserve"> and </w:t>
      </w:r>
      <w:r w:rsidR="00EE7CC1" w:rsidRPr="00135FB4">
        <w:rPr>
          <w:lang w:val="en-US"/>
        </w:rPr>
        <w:t>3-5</w:t>
      </w:r>
      <w:r w:rsidRPr="00135FB4">
        <w:rPr>
          <w:lang w:val="en-US"/>
        </w:rPr>
        <w:t xml:space="preserve"> depict the link budget assuming 30m and 50m </w:t>
      </w:r>
      <w:r w:rsidR="00112299" w:rsidRPr="00135FB4">
        <w:rPr>
          <w:lang w:val="en-US"/>
        </w:rPr>
        <w:t xml:space="preserve">BS </w:t>
      </w:r>
      <w:r w:rsidRPr="00135FB4">
        <w:rPr>
          <w:lang w:val="en-US"/>
        </w:rPr>
        <w:t>to trackside distance.</w:t>
      </w:r>
      <w:r w:rsidR="00D47A1D" w:rsidRPr="00135FB4">
        <w:rPr>
          <w:lang w:val="en-US"/>
        </w:rPr>
        <w:t xml:space="preserve"> The SNR around the BS differs, but the </w:t>
      </w:r>
      <w:r w:rsidR="00112299" w:rsidRPr="00135FB4">
        <w:rPr>
          <w:lang w:val="en-US"/>
        </w:rPr>
        <w:t xml:space="preserve">BS </w:t>
      </w:r>
      <w:r w:rsidR="00D47A1D" w:rsidRPr="00135FB4">
        <w:rPr>
          <w:lang w:val="en-US"/>
        </w:rPr>
        <w:t xml:space="preserve">to trackside distance does not impact the largest supportable </w:t>
      </w:r>
      <w:r w:rsidR="00112299" w:rsidRPr="00135FB4">
        <w:rPr>
          <w:lang w:val="en-US"/>
        </w:rPr>
        <w:t>BS</w:t>
      </w:r>
      <w:r w:rsidR="00D47A1D" w:rsidRPr="00135FB4">
        <w:rPr>
          <w:lang w:val="en-US"/>
        </w:rPr>
        <w:t>-UE separation very much.</w:t>
      </w:r>
    </w:p>
    <w:p w14:paraId="5E7E0B3F" w14:textId="701E7CBE" w:rsidR="005A5032" w:rsidRDefault="005A5EAB" w:rsidP="008D6D1A">
      <w:r>
        <w:rPr>
          <w:noProof/>
        </w:rPr>
        <w:drawing>
          <wp:inline distT="0" distB="0" distL="0" distR="0" wp14:anchorId="187BBEFE" wp14:editId="187F8052">
            <wp:extent cx="6300470" cy="3052648"/>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19288" cy="3061766"/>
                    </a:xfrm>
                    <a:prstGeom prst="rect">
                      <a:avLst/>
                    </a:prstGeom>
                    <a:noFill/>
                  </pic:spPr>
                </pic:pic>
              </a:graphicData>
            </a:graphic>
          </wp:inline>
        </w:drawing>
      </w:r>
    </w:p>
    <w:p w14:paraId="12F78237" w14:textId="0C691854" w:rsidR="00E337D9" w:rsidRPr="00135FB4" w:rsidRDefault="00E337D9" w:rsidP="00E337D9">
      <w:pPr>
        <w:jc w:val="center"/>
        <w:rPr>
          <w:b/>
          <w:lang w:val="en-US"/>
        </w:rPr>
      </w:pPr>
      <w:r w:rsidRPr="00135FB4">
        <w:rPr>
          <w:b/>
          <w:lang w:val="en-US"/>
        </w:rPr>
        <w:t>Figure 3-</w:t>
      </w:r>
      <w:r w:rsidR="00EE7CC1" w:rsidRPr="00135FB4">
        <w:rPr>
          <w:b/>
          <w:lang w:val="en-US"/>
        </w:rPr>
        <w:t>4</w:t>
      </w:r>
      <w:r w:rsidRPr="00135FB4">
        <w:rPr>
          <w:b/>
          <w:lang w:val="en-US"/>
        </w:rPr>
        <w:t>: Link budget vs BS-UE distance with 30m BS-trackside distance</w:t>
      </w:r>
    </w:p>
    <w:p w14:paraId="714E0FE0" w14:textId="5AC3EA47" w:rsidR="00D47A1D" w:rsidRPr="00135FB4" w:rsidRDefault="00D47A1D" w:rsidP="008D6D1A">
      <w:pPr>
        <w:rPr>
          <w:lang w:val="en-US"/>
        </w:rPr>
      </w:pPr>
    </w:p>
    <w:p w14:paraId="28FF80D5" w14:textId="019B4683" w:rsidR="00D47A1D" w:rsidRDefault="005A5032" w:rsidP="008D6D1A">
      <w:r>
        <w:rPr>
          <w:noProof/>
        </w:rPr>
        <w:lastRenderedPageBreak/>
        <w:drawing>
          <wp:inline distT="0" distB="0" distL="0" distR="0" wp14:anchorId="752CF263" wp14:editId="0DBE116A">
            <wp:extent cx="6300470" cy="3052647"/>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3846" cy="3063973"/>
                    </a:xfrm>
                    <a:prstGeom prst="rect">
                      <a:avLst/>
                    </a:prstGeom>
                    <a:noFill/>
                  </pic:spPr>
                </pic:pic>
              </a:graphicData>
            </a:graphic>
          </wp:inline>
        </w:drawing>
      </w:r>
    </w:p>
    <w:p w14:paraId="04EB732C" w14:textId="183DE70E" w:rsidR="00E337D9" w:rsidRPr="00135FB4" w:rsidRDefault="00E337D9" w:rsidP="00E337D9">
      <w:pPr>
        <w:jc w:val="center"/>
        <w:rPr>
          <w:b/>
          <w:lang w:val="en-US"/>
        </w:rPr>
      </w:pPr>
      <w:r w:rsidRPr="00135FB4">
        <w:rPr>
          <w:b/>
          <w:lang w:val="en-US"/>
        </w:rPr>
        <w:t>Figure 3-</w:t>
      </w:r>
      <w:r w:rsidR="00EE7CC1" w:rsidRPr="00135FB4">
        <w:rPr>
          <w:b/>
          <w:lang w:val="en-US"/>
        </w:rPr>
        <w:t>5</w:t>
      </w:r>
      <w:r w:rsidRPr="00135FB4">
        <w:rPr>
          <w:b/>
          <w:lang w:val="en-US"/>
        </w:rPr>
        <w:t>: Link budget vs BS-UE distance with 50m BS-trackside distance</w:t>
      </w:r>
    </w:p>
    <w:p w14:paraId="19D5D1CA" w14:textId="403BBCC9" w:rsidR="00CE0151" w:rsidRPr="00135FB4" w:rsidRDefault="00CE0151" w:rsidP="00E337D9">
      <w:pPr>
        <w:jc w:val="center"/>
        <w:rPr>
          <w:b/>
          <w:lang w:val="en-US"/>
        </w:rPr>
      </w:pPr>
    </w:p>
    <w:p w14:paraId="4EC6436F" w14:textId="5E8B5C47" w:rsidR="00CE0151" w:rsidRPr="00135FB4" w:rsidRDefault="00CE0151" w:rsidP="009305DA">
      <w:pPr>
        <w:rPr>
          <w:b/>
          <w:lang w:val="en-US"/>
        </w:rPr>
      </w:pPr>
      <w:r w:rsidRPr="00135FB4">
        <w:rPr>
          <w:b/>
          <w:lang w:val="en-US"/>
        </w:rPr>
        <w:t>Observation 2: Link budget considerations do not seem to constrain any of the deployment scenarios</w:t>
      </w:r>
    </w:p>
    <w:p w14:paraId="54AD04C2" w14:textId="243AC0E5" w:rsidR="008A73F4" w:rsidRDefault="008727C6" w:rsidP="008727C6">
      <w:pPr>
        <w:pStyle w:val="Heading1"/>
      </w:pPr>
      <w:r>
        <w:t xml:space="preserve">Considerations on </w:t>
      </w:r>
      <w:proofErr w:type="spellStart"/>
      <w:r>
        <w:t>uni</w:t>
      </w:r>
      <w:proofErr w:type="spellEnd"/>
      <w:r>
        <w:t>- and bidirectional deployments</w:t>
      </w:r>
    </w:p>
    <w:p w14:paraId="54EF0A50" w14:textId="1B48923B" w:rsidR="009A4079" w:rsidRPr="00135FB4" w:rsidRDefault="009A4079" w:rsidP="008727C6">
      <w:pPr>
        <w:rPr>
          <w:lang w:val="en-US" w:eastAsia="zh-CN"/>
        </w:rPr>
      </w:pPr>
      <w:r w:rsidRPr="00135FB4">
        <w:rPr>
          <w:lang w:val="en-US" w:eastAsia="zh-CN"/>
        </w:rPr>
        <w:t xml:space="preserve">Different deployment scenarios lead to different characteristics of the received and transmitted signals. Path loss has been covered above, and other aspects include for instance Doppler shift and timing of received signals. </w:t>
      </w:r>
    </w:p>
    <w:p w14:paraId="172EC565" w14:textId="4C2EED84" w:rsidR="000D15B1" w:rsidRDefault="000D15B1" w:rsidP="008727C6">
      <w:pPr>
        <w:rPr>
          <w:lang w:val="en-GB" w:eastAsia="zh-CN"/>
        </w:rPr>
      </w:pPr>
      <w:r>
        <w:object w:dxaOrig="12285" w:dyaOrig="5610" w14:anchorId="78576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9pt" o:ole="">
            <v:imagedata r:id="rId18" o:title=""/>
          </v:shape>
          <o:OLEObject Type="Embed" ProgID="Visio.Drawing.15" ShapeID="_x0000_i1025" DrawAspect="Content" ObjectID="_1672234531" r:id="rId19"/>
        </w:object>
      </w:r>
    </w:p>
    <w:p w14:paraId="06D8854B" w14:textId="1A4C43AF" w:rsidR="009A4079" w:rsidRPr="00135FB4" w:rsidRDefault="009A4079" w:rsidP="009A4079">
      <w:pPr>
        <w:jc w:val="center"/>
        <w:rPr>
          <w:b/>
          <w:lang w:val="en-US"/>
        </w:rPr>
      </w:pPr>
      <w:r w:rsidRPr="00135FB4">
        <w:rPr>
          <w:b/>
          <w:lang w:val="en-US"/>
        </w:rPr>
        <w:t xml:space="preserve">Figure 4-1: Deployment scenarios. (a) Bi-directional HST deployment, (b) </w:t>
      </w:r>
      <w:proofErr w:type="spellStart"/>
      <w:r w:rsidRPr="00135FB4">
        <w:rPr>
          <w:b/>
          <w:lang w:val="en-US"/>
        </w:rPr>
        <w:t>uni</w:t>
      </w:r>
      <w:proofErr w:type="spellEnd"/>
      <w:r w:rsidRPr="00135FB4">
        <w:rPr>
          <w:b/>
          <w:lang w:val="en-US"/>
        </w:rPr>
        <w:t>-directional HST deployment</w:t>
      </w:r>
    </w:p>
    <w:p w14:paraId="11BE8EAC" w14:textId="24CDA17C" w:rsidR="00B43899" w:rsidRPr="00135FB4" w:rsidRDefault="009A4079" w:rsidP="008727C6">
      <w:pPr>
        <w:rPr>
          <w:lang w:val="en-US" w:eastAsia="zh-CN"/>
        </w:rPr>
      </w:pPr>
      <w:r w:rsidRPr="00135FB4">
        <w:rPr>
          <w:lang w:val="en-US" w:eastAsia="zh-CN"/>
        </w:rPr>
        <w:t xml:space="preserve">The deployment scenarios are illustrated in Figure 4-1 above. </w:t>
      </w:r>
      <w:r w:rsidR="00E439C7" w:rsidRPr="00135FB4">
        <w:rPr>
          <w:lang w:val="en-US" w:eastAsia="zh-CN"/>
        </w:rPr>
        <w:t>In bi-directional deployment s</w:t>
      </w:r>
      <w:r w:rsidR="00273AF8" w:rsidRPr="00135FB4">
        <w:rPr>
          <w:lang w:val="en-US" w:eastAsia="zh-CN"/>
        </w:rPr>
        <w:t xml:space="preserve">witching of </w:t>
      </w:r>
      <w:r w:rsidR="00E439C7" w:rsidRPr="00135FB4">
        <w:rPr>
          <w:lang w:val="en-US" w:eastAsia="zh-CN"/>
        </w:rPr>
        <w:t>serving</w:t>
      </w:r>
      <w:r w:rsidR="00273AF8" w:rsidRPr="00135FB4">
        <w:rPr>
          <w:lang w:val="en-US" w:eastAsia="zh-CN"/>
        </w:rPr>
        <w:t xml:space="preserve"> beam occurs midways between </w:t>
      </w:r>
      <w:r w:rsidR="00112299" w:rsidRPr="00135FB4">
        <w:rPr>
          <w:lang w:val="en-US" w:eastAsia="zh-CN"/>
        </w:rPr>
        <w:t>BS</w:t>
      </w:r>
      <w:r w:rsidR="00273AF8" w:rsidRPr="00135FB4">
        <w:rPr>
          <w:lang w:val="en-US" w:eastAsia="zh-CN"/>
        </w:rPr>
        <w:t>s</w:t>
      </w:r>
      <w:r w:rsidR="009C1823" w:rsidRPr="00135FB4">
        <w:rPr>
          <w:lang w:val="en-US" w:eastAsia="zh-CN"/>
        </w:rPr>
        <w:t xml:space="preserve"> (0.5Ds, 1.5Ds, ...)</w:t>
      </w:r>
      <w:r w:rsidR="00C66743" w:rsidRPr="00135FB4">
        <w:rPr>
          <w:lang w:val="en-US" w:eastAsia="zh-CN"/>
        </w:rPr>
        <w:t xml:space="preserve">, and when passing a </w:t>
      </w:r>
      <w:r w:rsidR="00112299" w:rsidRPr="00135FB4">
        <w:rPr>
          <w:lang w:val="en-US" w:eastAsia="zh-CN"/>
        </w:rPr>
        <w:t>BS</w:t>
      </w:r>
      <w:r w:rsidR="009C1823" w:rsidRPr="00135FB4">
        <w:rPr>
          <w:lang w:val="en-US" w:eastAsia="zh-CN"/>
        </w:rPr>
        <w:t xml:space="preserve"> (Ds, 2Ds, 3Ds)</w:t>
      </w:r>
      <w:r w:rsidR="00001782" w:rsidRPr="00135FB4">
        <w:rPr>
          <w:lang w:val="en-US" w:eastAsia="zh-CN"/>
        </w:rPr>
        <w:t>, whereas</w:t>
      </w:r>
      <w:r w:rsidR="00E439C7" w:rsidRPr="00135FB4">
        <w:rPr>
          <w:lang w:val="en-US" w:eastAsia="zh-CN"/>
        </w:rPr>
        <w:t xml:space="preserve"> </w:t>
      </w:r>
      <w:r w:rsidR="00001782" w:rsidRPr="00135FB4">
        <w:rPr>
          <w:lang w:val="en-US" w:eastAsia="zh-CN"/>
        </w:rPr>
        <w:t>i</w:t>
      </w:r>
      <w:r w:rsidR="00E439C7" w:rsidRPr="00135FB4">
        <w:rPr>
          <w:lang w:val="en-US" w:eastAsia="zh-CN"/>
        </w:rPr>
        <w:t xml:space="preserve">n a </w:t>
      </w:r>
      <w:proofErr w:type="spellStart"/>
      <w:r w:rsidR="00E439C7" w:rsidRPr="00135FB4">
        <w:rPr>
          <w:lang w:val="en-US" w:eastAsia="zh-CN"/>
        </w:rPr>
        <w:t>uni</w:t>
      </w:r>
      <w:proofErr w:type="spellEnd"/>
      <w:r w:rsidR="00E439C7" w:rsidRPr="00135FB4">
        <w:rPr>
          <w:lang w:val="en-US" w:eastAsia="zh-CN"/>
        </w:rPr>
        <w:t xml:space="preserve">-directional deployment, the switching </w:t>
      </w:r>
      <w:r w:rsidR="00001782" w:rsidRPr="00135FB4">
        <w:rPr>
          <w:lang w:val="en-US" w:eastAsia="zh-CN"/>
        </w:rPr>
        <w:t xml:space="preserve">of serving beams occurs </w:t>
      </w:r>
      <w:r w:rsidR="006760A6" w:rsidRPr="00135FB4">
        <w:rPr>
          <w:lang w:val="en-US" w:eastAsia="zh-CN"/>
        </w:rPr>
        <w:t xml:space="preserve">close to a </w:t>
      </w:r>
      <w:r w:rsidR="00112299" w:rsidRPr="00135FB4">
        <w:rPr>
          <w:lang w:val="en-US" w:eastAsia="zh-CN"/>
        </w:rPr>
        <w:t>BS</w:t>
      </w:r>
      <w:r w:rsidR="009C1823" w:rsidRPr="00135FB4">
        <w:rPr>
          <w:lang w:val="en-US" w:eastAsia="zh-CN"/>
        </w:rPr>
        <w:t xml:space="preserve"> (e.g. 0.9Ds, </w:t>
      </w:r>
      <w:r w:rsidR="009C1823" w:rsidRPr="00135FB4">
        <w:rPr>
          <w:lang w:val="en-US" w:eastAsia="zh-CN"/>
        </w:rPr>
        <w:lastRenderedPageBreak/>
        <w:t>1.9Ds, 2.9Ds)</w:t>
      </w:r>
      <w:r w:rsidR="00001782" w:rsidRPr="00135FB4">
        <w:rPr>
          <w:lang w:val="en-US" w:eastAsia="zh-CN"/>
        </w:rPr>
        <w:t>.</w:t>
      </w:r>
      <w:r w:rsidR="00273AF8" w:rsidRPr="00135FB4">
        <w:rPr>
          <w:lang w:val="en-US" w:eastAsia="zh-CN"/>
        </w:rPr>
        <w:t xml:space="preserve"> For bi-directional deployment it means that the dominating beam is at most at Ds/2 distance </w:t>
      </w:r>
      <w:r w:rsidR="003B055A" w:rsidRPr="00135FB4">
        <w:rPr>
          <w:lang w:val="en-US" w:eastAsia="zh-CN"/>
        </w:rPr>
        <w:t xml:space="preserve">to the UE </w:t>
      </w:r>
      <w:r w:rsidR="00273AF8" w:rsidRPr="00135FB4">
        <w:rPr>
          <w:lang w:val="en-US" w:eastAsia="zh-CN"/>
        </w:rPr>
        <w:t xml:space="preserve">along the track, whereas for </w:t>
      </w:r>
      <w:proofErr w:type="spellStart"/>
      <w:r w:rsidR="00273AF8" w:rsidRPr="00135FB4">
        <w:rPr>
          <w:lang w:val="en-US" w:eastAsia="zh-CN"/>
        </w:rPr>
        <w:t>uni</w:t>
      </w:r>
      <w:proofErr w:type="spellEnd"/>
      <w:r w:rsidR="00273AF8" w:rsidRPr="00135FB4">
        <w:rPr>
          <w:lang w:val="en-US" w:eastAsia="zh-CN"/>
        </w:rPr>
        <w:t xml:space="preserve">-directional deployment it is at most at about Ds distance </w:t>
      </w:r>
      <w:r w:rsidR="003B055A" w:rsidRPr="00135FB4">
        <w:rPr>
          <w:lang w:val="en-US" w:eastAsia="zh-CN"/>
        </w:rPr>
        <w:t xml:space="preserve">to the UE </w:t>
      </w:r>
      <w:r w:rsidR="00273AF8" w:rsidRPr="00135FB4">
        <w:rPr>
          <w:lang w:val="en-US" w:eastAsia="zh-CN"/>
        </w:rPr>
        <w:t xml:space="preserve">along the track. </w:t>
      </w:r>
      <w:r w:rsidR="00B43899" w:rsidRPr="00135FB4">
        <w:rPr>
          <w:lang w:val="en-US" w:eastAsia="zh-CN"/>
        </w:rPr>
        <w:t xml:space="preserve">Exact propagation distance between each respective </w:t>
      </w:r>
      <w:r w:rsidR="00112299" w:rsidRPr="00135FB4">
        <w:rPr>
          <w:lang w:val="en-US" w:eastAsia="zh-CN"/>
        </w:rPr>
        <w:t>BS</w:t>
      </w:r>
      <w:r w:rsidR="00B43899" w:rsidRPr="00135FB4">
        <w:rPr>
          <w:lang w:val="en-US" w:eastAsia="zh-CN"/>
        </w:rPr>
        <w:t xml:space="preserve"> and the UE further depends on minimum distance between track and </w:t>
      </w:r>
      <w:r w:rsidR="00112299" w:rsidRPr="00135FB4">
        <w:rPr>
          <w:lang w:val="en-US" w:eastAsia="zh-CN"/>
        </w:rPr>
        <w:t>BS</w:t>
      </w:r>
      <w:r w:rsidR="00B43899" w:rsidRPr="00135FB4">
        <w:rPr>
          <w:lang w:val="en-US" w:eastAsia="zh-CN"/>
        </w:rPr>
        <w:t xml:space="preserve">, </w:t>
      </w:r>
      <w:proofErr w:type="spellStart"/>
      <w:r w:rsidR="00B43899" w:rsidRPr="00135FB4">
        <w:rPr>
          <w:lang w:val="en-US" w:eastAsia="zh-CN"/>
        </w:rPr>
        <w:t>Dmin</w:t>
      </w:r>
      <w:proofErr w:type="spellEnd"/>
      <w:r w:rsidR="00B43899" w:rsidRPr="00135FB4">
        <w:rPr>
          <w:lang w:val="en-US" w:eastAsia="zh-CN"/>
        </w:rPr>
        <w:t xml:space="preserve">, and height of the </w:t>
      </w:r>
      <w:r w:rsidR="00112299" w:rsidRPr="00135FB4">
        <w:rPr>
          <w:lang w:val="en-US" w:eastAsia="zh-CN"/>
        </w:rPr>
        <w:t>BS</w:t>
      </w:r>
      <w:r w:rsidR="00B43899" w:rsidRPr="00135FB4">
        <w:rPr>
          <w:lang w:val="en-US" w:eastAsia="zh-CN"/>
        </w:rPr>
        <w:t xml:space="preserve"> relative to the UE</w:t>
      </w:r>
      <w:r w:rsidR="003673F7" w:rsidRPr="00135FB4">
        <w:rPr>
          <w:lang w:val="en-US" w:eastAsia="zh-CN"/>
        </w:rPr>
        <w:t xml:space="preserve">, </w:t>
      </w:r>
      <w:r w:rsidR="003673F7">
        <w:rPr>
          <w:rFonts w:cstheme="minorHAnsi"/>
          <w:lang w:eastAsia="zh-CN"/>
        </w:rPr>
        <w:t>Δ</w:t>
      </w:r>
      <w:r w:rsidR="003673F7" w:rsidRPr="00135FB4">
        <w:rPr>
          <w:lang w:val="en-US" w:eastAsia="zh-CN"/>
        </w:rPr>
        <w:t>H</w:t>
      </w:r>
      <w:r w:rsidR="00B43899" w:rsidRPr="00135FB4">
        <w:rPr>
          <w:lang w:val="en-US" w:eastAsia="zh-CN"/>
        </w:rPr>
        <w:t>.</w:t>
      </w:r>
      <w:r w:rsidR="00B144CF" w:rsidRPr="00135FB4">
        <w:rPr>
          <w:lang w:val="en-US" w:eastAsia="zh-CN"/>
        </w:rPr>
        <w:t xml:space="preserve"> Analysis of impact on Doppler shift and timing by different geometries ha</w:t>
      </w:r>
      <w:r w:rsidR="00BF47BD" w:rsidRPr="00135FB4">
        <w:rPr>
          <w:lang w:val="en-US" w:eastAsia="zh-CN"/>
        </w:rPr>
        <w:t>s</w:t>
      </w:r>
      <w:r w:rsidR="00B144CF" w:rsidRPr="00135FB4">
        <w:rPr>
          <w:lang w:val="en-US" w:eastAsia="zh-CN"/>
        </w:rPr>
        <w:t xml:space="preserve"> been carried out using the following parameter values:</w:t>
      </w:r>
    </w:p>
    <w:tbl>
      <w:tblPr>
        <w:tblStyle w:val="TableGrid"/>
        <w:tblW w:w="0" w:type="auto"/>
        <w:jc w:val="center"/>
        <w:tblLook w:val="04A0" w:firstRow="1" w:lastRow="0" w:firstColumn="1" w:lastColumn="0" w:noHBand="0" w:noVBand="1"/>
      </w:tblPr>
      <w:tblGrid>
        <w:gridCol w:w="1629"/>
        <w:gridCol w:w="1560"/>
        <w:gridCol w:w="1417"/>
      </w:tblGrid>
      <w:tr w:rsidR="00B43899" w14:paraId="167394A8" w14:textId="77777777" w:rsidTr="009305DA">
        <w:trPr>
          <w:jc w:val="center"/>
        </w:trPr>
        <w:tc>
          <w:tcPr>
            <w:tcW w:w="1629" w:type="dxa"/>
          </w:tcPr>
          <w:p w14:paraId="6680712F" w14:textId="206CCD82" w:rsidR="00B43899" w:rsidRPr="009305DA" w:rsidRDefault="00B43899" w:rsidP="008727C6">
            <w:pPr>
              <w:rPr>
                <w:b/>
                <w:bCs/>
                <w:lang w:eastAsia="zh-CN"/>
              </w:rPr>
            </w:pPr>
            <w:r w:rsidRPr="009305DA">
              <w:rPr>
                <w:b/>
                <w:bCs/>
                <w:lang w:eastAsia="zh-CN"/>
              </w:rPr>
              <w:t>Ds [m]</w:t>
            </w:r>
          </w:p>
        </w:tc>
        <w:tc>
          <w:tcPr>
            <w:tcW w:w="1560" w:type="dxa"/>
          </w:tcPr>
          <w:p w14:paraId="68830F48" w14:textId="7CF511FD" w:rsidR="00B43899" w:rsidRPr="009305DA" w:rsidRDefault="00B43899" w:rsidP="008727C6">
            <w:pPr>
              <w:rPr>
                <w:b/>
                <w:bCs/>
                <w:lang w:eastAsia="zh-CN"/>
              </w:rPr>
            </w:pPr>
            <w:r w:rsidRPr="009305DA">
              <w:rPr>
                <w:b/>
                <w:bCs/>
                <w:lang w:eastAsia="zh-CN"/>
              </w:rPr>
              <w:t>Dmin [m]</w:t>
            </w:r>
          </w:p>
        </w:tc>
        <w:tc>
          <w:tcPr>
            <w:tcW w:w="1417" w:type="dxa"/>
          </w:tcPr>
          <w:p w14:paraId="06EE3CFD" w14:textId="59BD658E" w:rsidR="00B43899" w:rsidRPr="009305DA" w:rsidRDefault="00B43899" w:rsidP="008727C6">
            <w:pPr>
              <w:rPr>
                <w:b/>
                <w:bCs/>
                <w:lang w:eastAsia="zh-CN"/>
              </w:rPr>
            </w:pPr>
            <w:r w:rsidRPr="009305DA">
              <w:rPr>
                <w:rFonts w:cstheme="minorHAnsi"/>
                <w:b/>
                <w:bCs/>
                <w:lang w:eastAsia="zh-CN"/>
              </w:rPr>
              <w:t>Δ</w:t>
            </w:r>
            <w:r w:rsidRPr="009305DA">
              <w:rPr>
                <w:b/>
                <w:bCs/>
                <w:lang w:eastAsia="zh-CN"/>
              </w:rPr>
              <w:t>H [m]</w:t>
            </w:r>
          </w:p>
        </w:tc>
      </w:tr>
      <w:tr w:rsidR="00B43899" w14:paraId="3FABECFD" w14:textId="77777777" w:rsidTr="009305DA">
        <w:trPr>
          <w:jc w:val="center"/>
        </w:trPr>
        <w:tc>
          <w:tcPr>
            <w:tcW w:w="1629" w:type="dxa"/>
          </w:tcPr>
          <w:p w14:paraId="6B1ABD62" w14:textId="719E5636" w:rsidR="00B43899" w:rsidRDefault="00B43899">
            <w:pPr>
              <w:rPr>
                <w:lang w:eastAsia="zh-CN"/>
              </w:rPr>
            </w:pPr>
            <w:r>
              <w:rPr>
                <w:lang w:eastAsia="zh-CN"/>
              </w:rPr>
              <w:t>800, 650, 500</w:t>
            </w:r>
          </w:p>
        </w:tc>
        <w:tc>
          <w:tcPr>
            <w:tcW w:w="1560" w:type="dxa"/>
          </w:tcPr>
          <w:p w14:paraId="7BE035F5" w14:textId="4146E7AF" w:rsidR="00B43899" w:rsidRDefault="00B43899">
            <w:pPr>
              <w:rPr>
                <w:lang w:eastAsia="zh-CN"/>
              </w:rPr>
            </w:pPr>
            <w:r>
              <w:rPr>
                <w:lang w:eastAsia="zh-CN"/>
              </w:rPr>
              <w:t>10</w:t>
            </w:r>
          </w:p>
        </w:tc>
        <w:tc>
          <w:tcPr>
            <w:tcW w:w="1417" w:type="dxa"/>
          </w:tcPr>
          <w:p w14:paraId="638304CB" w14:textId="16D4A09D" w:rsidR="00B43899" w:rsidRDefault="00B43899">
            <w:pPr>
              <w:rPr>
                <w:lang w:eastAsia="zh-CN"/>
              </w:rPr>
            </w:pPr>
            <w:r>
              <w:rPr>
                <w:lang w:eastAsia="zh-CN"/>
              </w:rPr>
              <w:t>10</w:t>
            </w:r>
          </w:p>
        </w:tc>
      </w:tr>
      <w:tr w:rsidR="00B43899" w14:paraId="43251FFD" w14:textId="77777777" w:rsidTr="009305DA">
        <w:trPr>
          <w:jc w:val="center"/>
        </w:trPr>
        <w:tc>
          <w:tcPr>
            <w:tcW w:w="1629" w:type="dxa"/>
          </w:tcPr>
          <w:p w14:paraId="41AF8897" w14:textId="0DAEA895" w:rsidR="00B43899" w:rsidRDefault="00B43899">
            <w:pPr>
              <w:rPr>
                <w:lang w:eastAsia="zh-CN"/>
              </w:rPr>
            </w:pPr>
            <w:r>
              <w:rPr>
                <w:lang w:eastAsia="zh-CN"/>
              </w:rPr>
              <w:t>300</w:t>
            </w:r>
          </w:p>
        </w:tc>
        <w:tc>
          <w:tcPr>
            <w:tcW w:w="1560" w:type="dxa"/>
          </w:tcPr>
          <w:p w14:paraId="0617EB2A" w14:textId="34F23C8F" w:rsidR="00B43899" w:rsidRDefault="00B43899">
            <w:pPr>
              <w:rPr>
                <w:lang w:eastAsia="zh-CN"/>
              </w:rPr>
            </w:pPr>
            <w:r>
              <w:rPr>
                <w:lang w:eastAsia="zh-CN"/>
              </w:rPr>
              <w:t>50</w:t>
            </w:r>
          </w:p>
        </w:tc>
        <w:tc>
          <w:tcPr>
            <w:tcW w:w="1417" w:type="dxa"/>
          </w:tcPr>
          <w:p w14:paraId="5EA569B8" w14:textId="386B3C37" w:rsidR="00B43899" w:rsidRDefault="00B43899">
            <w:pPr>
              <w:rPr>
                <w:lang w:eastAsia="zh-CN"/>
              </w:rPr>
            </w:pPr>
            <w:r>
              <w:rPr>
                <w:lang w:eastAsia="zh-CN"/>
              </w:rPr>
              <w:t>10</w:t>
            </w:r>
          </w:p>
        </w:tc>
      </w:tr>
      <w:tr w:rsidR="00B43899" w14:paraId="0CAC6DD3" w14:textId="77777777" w:rsidTr="009305DA">
        <w:trPr>
          <w:jc w:val="center"/>
        </w:trPr>
        <w:tc>
          <w:tcPr>
            <w:tcW w:w="1629" w:type="dxa"/>
          </w:tcPr>
          <w:p w14:paraId="024910B8" w14:textId="721BD2A6" w:rsidR="00B43899" w:rsidRDefault="00B43899">
            <w:pPr>
              <w:rPr>
                <w:lang w:eastAsia="zh-CN"/>
              </w:rPr>
            </w:pPr>
            <w:r>
              <w:rPr>
                <w:lang w:eastAsia="zh-CN"/>
              </w:rPr>
              <w:t>200</w:t>
            </w:r>
          </w:p>
        </w:tc>
        <w:tc>
          <w:tcPr>
            <w:tcW w:w="1560" w:type="dxa"/>
          </w:tcPr>
          <w:p w14:paraId="48131439" w14:textId="66C551D1" w:rsidR="00B43899" w:rsidRDefault="00B43899">
            <w:pPr>
              <w:rPr>
                <w:lang w:eastAsia="zh-CN"/>
              </w:rPr>
            </w:pPr>
            <w:r>
              <w:rPr>
                <w:lang w:eastAsia="zh-CN"/>
              </w:rPr>
              <w:t>30</w:t>
            </w:r>
          </w:p>
        </w:tc>
        <w:tc>
          <w:tcPr>
            <w:tcW w:w="1417" w:type="dxa"/>
          </w:tcPr>
          <w:p w14:paraId="1EFB9D16" w14:textId="58622591" w:rsidR="00B43899" w:rsidRDefault="00B43899">
            <w:pPr>
              <w:rPr>
                <w:lang w:eastAsia="zh-CN"/>
              </w:rPr>
            </w:pPr>
            <w:r>
              <w:rPr>
                <w:lang w:eastAsia="zh-CN"/>
              </w:rPr>
              <w:t>10</w:t>
            </w:r>
          </w:p>
        </w:tc>
      </w:tr>
    </w:tbl>
    <w:p w14:paraId="724E46B3" w14:textId="37D3A5B7" w:rsidR="00B43899" w:rsidRPr="00135FB4" w:rsidRDefault="00B43899" w:rsidP="002F0A9A">
      <w:pPr>
        <w:jc w:val="center"/>
        <w:rPr>
          <w:b/>
          <w:lang w:val="en-US"/>
        </w:rPr>
      </w:pPr>
      <w:r w:rsidRPr="00135FB4">
        <w:rPr>
          <w:lang w:val="en-US" w:eastAsia="zh-CN"/>
        </w:rPr>
        <w:t xml:space="preserve"> </w:t>
      </w:r>
      <w:r w:rsidR="003673F7" w:rsidRPr="00135FB4">
        <w:rPr>
          <w:b/>
          <w:lang w:val="en-US"/>
        </w:rPr>
        <w:t>Table 4-1: Assumptions on parameter values for Doppler and timing analysis</w:t>
      </w:r>
    </w:p>
    <w:p w14:paraId="6CC898DE" w14:textId="7CED4FF6" w:rsidR="00C3670A" w:rsidRPr="00135FB4" w:rsidRDefault="00C3670A" w:rsidP="008727C6">
      <w:pPr>
        <w:rPr>
          <w:lang w:val="en-US"/>
        </w:rPr>
      </w:pPr>
      <w:r w:rsidRPr="00135FB4">
        <w:rPr>
          <w:lang w:val="en-US"/>
        </w:rPr>
        <w:t xml:space="preserve">Normalized Doppler shifts in serving beam received by UE are illustrated in Figures 4-2 and 4-3 for bi-directional and </w:t>
      </w:r>
      <w:proofErr w:type="spellStart"/>
      <w:r w:rsidRPr="00135FB4">
        <w:rPr>
          <w:lang w:val="en-US"/>
        </w:rPr>
        <w:t>uni</w:t>
      </w:r>
      <w:proofErr w:type="spellEnd"/>
      <w:r w:rsidRPr="00135FB4">
        <w:rPr>
          <w:lang w:val="en-US"/>
        </w:rPr>
        <w:t>-directional deployment, respectively.</w:t>
      </w:r>
    </w:p>
    <w:p w14:paraId="5D8380DA" w14:textId="0A591632" w:rsidR="00175F87" w:rsidRPr="00135FB4" w:rsidRDefault="00C3670A" w:rsidP="008727C6">
      <w:pPr>
        <w:rPr>
          <w:lang w:val="en-US"/>
        </w:rPr>
      </w:pPr>
      <w:r w:rsidRPr="00135FB4">
        <w:rPr>
          <w:lang w:val="en-US"/>
        </w:rPr>
        <w:t xml:space="preserve">In a bi-directional deployment, the </w:t>
      </w:r>
      <w:r w:rsidR="009C1823" w:rsidRPr="00135FB4">
        <w:rPr>
          <w:lang w:val="en-US"/>
        </w:rPr>
        <w:t xml:space="preserve">normalized </w:t>
      </w:r>
      <w:r w:rsidRPr="00135FB4">
        <w:rPr>
          <w:lang w:val="en-US"/>
        </w:rPr>
        <w:t xml:space="preserve">Doppler shift of the </w:t>
      </w:r>
      <w:r w:rsidR="009C1823" w:rsidRPr="00135FB4">
        <w:rPr>
          <w:lang w:val="en-US"/>
        </w:rPr>
        <w:t>serving</w:t>
      </w:r>
      <w:r w:rsidRPr="00135FB4">
        <w:rPr>
          <w:lang w:val="en-US"/>
        </w:rPr>
        <w:t xml:space="preserve"> beam alternates between +1, -1, ... at Ds/2, Ds, ..., whereas in a </w:t>
      </w:r>
      <w:proofErr w:type="spellStart"/>
      <w:r w:rsidRPr="00135FB4">
        <w:rPr>
          <w:lang w:val="en-US"/>
        </w:rPr>
        <w:t>uni</w:t>
      </w:r>
      <w:proofErr w:type="spellEnd"/>
      <w:r w:rsidRPr="00135FB4">
        <w:rPr>
          <w:lang w:val="en-US"/>
        </w:rPr>
        <w:t xml:space="preserve">-directional deployment the </w:t>
      </w:r>
      <w:r w:rsidR="009C1823" w:rsidRPr="00135FB4">
        <w:rPr>
          <w:lang w:val="en-US"/>
        </w:rPr>
        <w:t xml:space="preserve">normalized </w:t>
      </w:r>
      <w:r w:rsidRPr="00135FB4">
        <w:rPr>
          <w:lang w:val="en-US"/>
        </w:rPr>
        <w:t xml:space="preserve">Doppler shift of the </w:t>
      </w:r>
      <w:r w:rsidR="009C1823" w:rsidRPr="00135FB4">
        <w:rPr>
          <w:lang w:val="en-US"/>
        </w:rPr>
        <w:t>serving beam</w:t>
      </w:r>
      <w:r w:rsidRPr="00135FB4">
        <w:rPr>
          <w:lang w:val="en-US"/>
        </w:rPr>
        <w:t xml:space="preserve"> received is in a range close to +1 or to -1, depending on in which direction the train is moving.</w:t>
      </w:r>
    </w:p>
    <w:p w14:paraId="3E70F7CE" w14:textId="123EF4ED" w:rsidR="00175F87" w:rsidRDefault="00175F87" w:rsidP="009305DA">
      <w:pPr>
        <w:jc w:val="center"/>
      </w:pPr>
      <w:r w:rsidRPr="007E6EC0">
        <w:rPr>
          <w:noProof/>
          <w:lang w:eastAsia="zh-CN"/>
        </w:rPr>
        <w:drawing>
          <wp:inline distT="0" distB="0" distL="0" distR="0" wp14:anchorId="2AD06344" wp14:editId="177CF5DB">
            <wp:extent cx="2775600" cy="2070000"/>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5600" cy="2070000"/>
                    </a:xfrm>
                    <a:prstGeom prst="rect">
                      <a:avLst/>
                    </a:prstGeom>
                    <a:noFill/>
                    <a:ln>
                      <a:noFill/>
                    </a:ln>
                  </pic:spPr>
                </pic:pic>
              </a:graphicData>
            </a:graphic>
          </wp:inline>
        </w:drawing>
      </w:r>
      <w:r w:rsidRPr="007E6EC0">
        <w:rPr>
          <w:noProof/>
          <w:lang w:eastAsia="zh-CN"/>
        </w:rPr>
        <w:drawing>
          <wp:inline distT="0" distB="0" distL="0" distR="0" wp14:anchorId="311AC1D2" wp14:editId="6A8A7139">
            <wp:extent cx="2779200" cy="2080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p>
    <w:p w14:paraId="6EFCE04F" w14:textId="0EB50986" w:rsidR="00175F87" w:rsidRPr="00135FB4" w:rsidRDefault="00175F87" w:rsidP="00175F87">
      <w:pPr>
        <w:jc w:val="center"/>
        <w:rPr>
          <w:b/>
          <w:lang w:val="en-US"/>
        </w:rPr>
      </w:pPr>
      <w:r w:rsidRPr="00135FB4">
        <w:rPr>
          <w:b/>
          <w:lang w:val="en-US"/>
        </w:rPr>
        <w:t xml:space="preserve">Figure 4-2: Normalized Doppler shift for signal received by UE for serving beam in a bi-directional deployment scenario. </w:t>
      </w:r>
    </w:p>
    <w:p w14:paraId="1446DDF9" w14:textId="5B3A733E" w:rsidR="00175F87" w:rsidRPr="00135FB4" w:rsidRDefault="00175F87" w:rsidP="008727C6">
      <w:pPr>
        <w:rPr>
          <w:lang w:val="en-US"/>
        </w:rPr>
      </w:pPr>
    </w:p>
    <w:p w14:paraId="6C63E5C7" w14:textId="20C4BFD8" w:rsidR="00C3670A" w:rsidRDefault="00C3670A" w:rsidP="009305DA">
      <w:pPr>
        <w:jc w:val="center"/>
      </w:pPr>
      <w:r w:rsidRPr="007E6EC0">
        <w:rPr>
          <w:noProof/>
          <w:lang w:eastAsia="zh-CN"/>
        </w:rPr>
        <w:drawing>
          <wp:inline distT="0" distB="0" distL="0" distR="0" wp14:anchorId="08F2A121" wp14:editId="5F1C19FF">
            <wp:extent cx="2779200" cy="2080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r w:rsidRPr="007E6EC0">
        <w:rPr>
          <w:noProof/>
          <w:lang w:eastAsia="zh-CN"/>
        </w:rPr>
        <w:drawing>
          <wp:inline distT="0" distB="0" distL="0" distR="0" wp14:anchorId="795EFBBB" wp14:editId="4BEC4000">
            <wp:extent cx="2779200" cy="2080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p>
    <w:p w14:paraId="7CD2B927" w14:textId="49C6EDE0" w:rsidR="00C3670A" w:rsidRPr="00135FB4" w:rsidRDefault="00C3670A" w:rsidP="00C3670A">
      <w:pPr>
        <w:jc w:val="center"/>
        <w:rPr>
          <w:b/>
          <w:lang w:val="en-US"/>
        </w:rPr>
      </w:pPr>
      <w:r w:rsidRPr="00135FB4">
        <w:rPr>
          <w:b/>
          <w:lang w:val="en-US"/>
        </w:rPr>
        <w:lastRenderedPageBreak/>
        <w:t xml:space="preserve">Figure 4-3: Normalized Doppler shift for signal received by UE for serving beam in a </w:t>
      </w:r>
      <w:proofErr w:type="spellStart"/>
      <w:r w:rsidRPr="00135FB4">
        <w:rPr>
          <w:b/>
          <w:lang w:val="en-US"/>
        </w:rPr>
        <w:t>uni</w:t>
      </w:r>
      <w:proofErr w:type="spellEnd"/>
      <w:r w:rsidRPr="00135FB4">
        <w:rPr>
          <w:b/>
          <w:lang w:val="en-US"/>
        </w:rPr>
        <w:t>-directional deployment scenario (UE moving in direction towards transmission source)</w:t>
      </w:r>
    </w:p>
    <w:p w14:paraId="2DAEB387" w14:textId="67714994" w:rsidR="00F21476" w:rsidRPr="00135FB4" w:rsidRDefault="00F41602" w:rsidP="008727C6">
      <w:pPr>
        <w:rPr>
          <w:lang w:val="en-US" w:eastAsia="zh-CN"/>
        </w:rPr>
      </w:pPr>
      <w:r w:rsidRPr="00135FB4">
        <w:rPr>
          <w:lang w:val="en-US" w:eastAsia="zh-CN"/>
        </w:rPr>
        <w:t xml:space="preserve">In </w:t>
      </w:r>
      <w:r w:rsidR="00057D92" w:rsidRPr="00135FB4">
        <w:rPr>
          <w:lang w:val="en-US" w:eastAsia="zh-CN"/>
        </w:rPr>
        <w:t xml:space="preserve">E-UTRA </w:t>
      </w:r>
      <w:r w:rsidRPr="00135FB4">
        <w:rPr>
          <w:lang w:val="en-US" w:eastAsia="zh-CN"/>
        </w:rPr>
        <w:t>legacy</w:t>
      </w:r>
      <w:r w:rsidR="009C1823" w:rsidRPr="00135FB4">
        <w:rPr>
          <w:lang w:val="en-US" w:eastAsia="zh-CN"/>
        </w:rPr>
        <w:t>,</w:t>
      </w:r>
      <w:r w:rsidRPr="00135FB4">
        <w:rPr>
          <w:lang w:val="en-US" w:eastAsia="zh-CN"/>
        </w:rPr>
        <w:t xml:space="preserve"> where omni-directional UE antennas </w:t>
      </w:r>
      <w:r w:rsidR="009C1823" w:rsidRPr="00135FB4">
        <w:rPr>
          <w:lang w:val="en-US" w:eastAsia="zh-CN"/>
        </w:rPr>
        <w:t xml:space="preserve">and simultaneous transmissions from two or more RRHs </w:t>
      </w:r>
      <w:r w:rsidR="00FF1B24" w:rsidRPr="00135FB4">
        <w:rPr>
          <w:lang w:val="en-US" w:eastAsia="zh-CN"/>
        </w:rPr>
        <w:t>is</w:t>
      </w:r>
      <w:r w:rsidRPr="00135FB4">
        <w:rPr>
          <w:lang w:val="en-US" w:eastAsia="zh-CN"/>
        </w:rPr>
        <w:t xml:space="preserve"> assumed</w:t>
      </w:r>
      <w:r w:rsidR="009C1823" w:rsidRPr="00135FB4">
        <w:rPr>
          <w:lang w:val="en-US" w:eastAsia="zh-CN"/>
        </w:rPr>
        <w:t xml:space="preserve">, the </w:t>
      </w:r>
      <w:r w:rsidR="00FF1B24" w:rsidRPr="00135FB4">
        <w:rPr>
          <w:lang w:val="en-US" w:eastAsia="zh-CN"/>
        </w:rPr>
        <w:t>alternating</w:t>
      </w:r>
      <w:r w:rsidR="009C1823" w:rsidRPr="00135FB4">
        <w:rPr>
          <w:lang w:val="en-US" w:eastAsia="zh-CN"/>
        </w:rPr>
        <w:t xml:space="preserve"> Doppler </w:t>
      </w:r>
      <w:r w:rsidR="00711BEC" w:rsidRPr="00135FB4">
        <w:rPr>
          <w:lang w:val="en-US" w:eastAsia="zh-CN"/>
        </w:rPr>
        <w:t xml:space="preserve">shift </w:t>
      </w:r>
      <w:r w:rsidR="009C1823" w:rsidRPr="00135FB4">
        <w:rPr>
          <w:lang w:val="en-US" w:eastAsia="zh-CN"/>
        </w:rPr>
        <w:t>potentially</w:t>
      </w:r>
      <w:r w:rsidR="00FF1B24" w:rsidRPr="00135FB4">
        <w:rPr>
          <w:lang w:val="en-US" w:eastAsia="zh-CN"/>
        </w:rPr>
        <w:t xml:space="preserve"> causes problems since the signals from different directions are received simultaneously and through the same receiver branch. </w:t>
      </w:r>
      <w:r w:rsidRPr="00135FB4">
        <w:rPr>
          <w:lang w:val="en-US" w:eastAsia="zh-CN"/>
        </w:rPr>
        <w:t>The differences in Doppler shift then potentially lead</w:t>
      </w:r>
      <w:r w:rsidR="00FF1B24" w:rsidRPr="00135FB4">
        <w:rPr>
          <w:lang w:val="en-US" w:eastAsia="zh-CN"/>
        </w:rPr>
        <w:t>s</w:t>
      </w:r>
      <w:r w:rsidRPr="00135FB4">
        <w:rPr>
          <w:lang w:val="en-US" w:eastAsia="zh-CN"/>
        </w:rPr>
        <w:t xml:space="preserve"> to increased interference</w:t>
      </w:r>
      <w:r w:rsidR="00FF1B24" w:rsidRPr="00135FB4">
        <w:rPr>
          <w:lang w:val="en-US" w:eastAsia="zh-CN"/>
        </w:rPr>
        <w:t xml:space="preserve"> in the rec</w:t>
      </w:r>
      <w:r w:rsidR="00DB41AC" w:rsidRPr="00135FB4">
        <w:rPr>
          <w:lang w:val="en-US" w:eastAsia="zh-CN"/>
        </w:rPr>
        <w:t>e</w:t>
      </w:r>
      <w:r w:rsidR="00FF1B24" w:rsidRPr="00135FB4">
        <w:rPr>
          <w:lang w:val="en-US" w:eastAsia="zh-CN"/>
        </w:rPr>
        <w:t>ived signal.</w:t>
      </w:r>
      <w:r w:rsidRPr="00135FB4">
        <w:rPr>
          <w:lang w:val="en-US" w:eastAsia="zh-CN"/>
        </w:rPr>
        <w:t xml:space="preserve"> In </w:t>
      </w:r>
      <w:r w:rsidR="00FF1B24" w:rsidRPr="00135FB4">
        <w:rPr>
          <w:lang w:val="en-US" w:eastAsia="zh-CN"/>
        </w:rPr>
        <w:t>NR</w:t>
      </w:r>
      <w:r w:rsidRPr="00135FB4">
        <w:rPr>
          <w:lang w:val="en-US" w:eastAsia="zh-CN"/>
        </w:rPr>
        <w:t xml:space="preserve"> FR2, such problems </w:t>
      </w:r>
      <w:r w:rsidR="00FF1B24" w:rsidRPr="00135FB4">
        <w:rPr>
          <w:lang w:val="en-US" w:eastAsia="zh-CN"/>
        </w:rPr>
        <w:t xml:space="preserve">are </w:t>
      </w:r>
      <w:r w:rsidRPr="00135FB4">
        <w:rPr>
          <w:lang w:val="en-US" w:eastAsia="zh-CN"/>
        </w:rPr>
        <w:t xml:space="preserve">avoided </w:t>
      </w:r>
      <w:r w:rsidR="00600B30" w:rsidRPr="00135FB4">
        <w:rPr>
          <w:lang w:val="en-US" w:eastAsia="zh-CN"/>
        </w:rPr>
        <w:t>since</w:t>
      </w:r>
      <w:r w:rsidR="00FF1B24" w:rsidRPr="00135FB4">
        <w:rPr>
          <w:lang w:val="en-US" w:eastAsia="zh-CN"/>
        </w:rPr>
        <w:t xml:space="preserve"> beamforming is used on the UE side. Hence the UE receives signals from different directions using different receive beams, and </w:t>
      </w:r>
      <w:r w:rsidR="00DB41AC" w:rsidRPr="00135FB4">
        <w:rPr>
          <w:lang w:val="en-US" w:eastAsia="zh-CN"/>
        </w:rPr>
        <w:t xml:space="preserve">therefore </w:t>
      </w:r>
      <w:r w:rsidR="00FF1B24" w:rsidRPr="00135FB4">
        <w:rPr>
          <w:lang w:val="en-US" w:eastAsia="zh-CN"/>
        </w:rPr>
        <w:t>can apply separate Doppler estimation and compensation schemes</w:t>
      </w:r>
      <w:r w:rsidR="005F3AA8" w:rsidRPr="00135FB4">
        <w:rPr>
          <w:lang w:val="en-US" w:eastAsia="zh-CN"/>
        </w:rPr>
        <w:t xml:space="preserve"> before applying e.g. soft combining or selection combining.</w:t>
      </w:r>
    </w:p>
    <w:p w14:paraId="5DAD0B99" w14:textId="0020A87B" w:rsidR="00981C50" w:rsidRPr="009305DA" w:rsidRDefault="00981C50" w:rsidP="00981C50">
      <w:pPr>
        <w:ind w:left="1418" w:hanging="1418"/>
        <w:rPr>
          <w:lang w:val="en-GB" w:eastAsia="zh-CN"/>
        </w:rPr>
      </w:pPr>
      <w:r w:rsidRPr="009305DA">
        <w:rPr>
          <w:b/>
          <w:bCs/>
          <w:lang w:val="en-GB" w:eastAsia="zh-CN"/>
        </w:rPr>
        <w:t xml:space="preserve">Observation </w:t>
      </w:r>
      <w:r w:rsidR="00CE0151" w:rsidRPr="009305DA">
        <w:rPr>
          <w:b/>
          <w:bCs/>
          <w:lang w:val="en-GB" w:eastAsia="zh-CN"/>
        </w:rPr>
        <w:t>3</w:t>
      </w:r>
      <w:r w:rsidRPr="009305DA">
        <w:rPr>
          <w:b/>
          <w:bCs/>
          <w:lang w:val="en-GB" w:eastAsia="zh-CN"/>
        </w:rPr>
        <w:t>:</w:t>
      </w:r>
      <w:r w:rsidRPr="009305DA">
        <w:rPr>
          <w:lang w:val="en-GB" w:eastAsia="zh-CN"/>
        </w:rPr>
        <w:t xml:space="preserve"> </w:t>
      </w:r>
      <w:r w:rsidRPr="009305DA">
        <w:rPr>
          <w:lang w:val="en-GB" w:eastAsia="zh-CN"/>
        </w:rPr>
        <w:tab/>
        <w:t xml:space="preserve">In </w:t>
      </w:r>
      <w:proofErr w:type="spellStart"/>
      <w:r w:rsidRPr="009305DA">
        <w:rPr>
          <w:lang w:val="en-GB" w:eastAsia="zh-CN"/>
        </w:rPr>
        <w:t>uni</w:t>
      </w:r>
      <w:proofErr w:type="spellEnd"/>
      <w:r w:rsidRPr="009305DA">
        <w:rPr>
          <w:lang w:val="en-GB" w:eastAsia="zh-CN"/>
        </w:rPr>
        <w:t>-directional deployment, the Doppler shift of source and target serving beams is essentially the same.</w:t>
      </w:r>
    </w:p>
    <w:p w14:paraId="6F4BD29A" w14:textId="7FEC37DE" w:rsidR="00981C50" w:rsidRPr="009305DA" w:rsidRDefault="00981C50" w:rsidP="009305DA">
      <w:pPr>
        <w:ind w:left="1418" w:hanging="1418"/>
        <w:rPr>
          <w:lang w:val="en-GB" w:eastAsia="zh-CN"/>
        </w:rPr>
      </w:pPr>
      <w:r w:rsidRPr="009305DA">
        <w:rPr>
          <w:b/>
          <w:bCs/>
          <w:lang w:val="en-GB" w:eastAsia="zh-CN"/>
        </w:rPr>
        <w:t xml:space="preserve">Observation </w:t>
      </w:r>
      <w:r w:rsidR="00CE0151" w:rsidRPr="009305DA">
        <w:rPr>
          <w:b/>
          <w:bCs/>
          <w:lang w:val="en-GB" w:eastAsia="zh-CN"/>
        </w:rPr>
        <w:t>4</w:t>
      </w:r>
      <w:r w:rsidRPr="009305DA">
        <w:rPr>
          <w:b/>
          <w:bCs/>
          <w:lang w:val="en-GB" w:eastAsia="zh-CN"/>
        </w:rPr>
        <w:t>:</w:t>
      </w:r>
      <w:r w:rsidRPr="009305DA">
        <w:rPr>
          <w:lang w:val="en-GB" w:eastAsia="zh-CN"/>
        </w:rPr>
        <w:t xml:space="preserve"> </w:t>
      </w:r>
      <w:r w:rsidR="00370577" w:rsidRPr="009305DA">
        <w:rPr>
          <w:lang w:val="en-GB" w:eastAsia="zh-CN"/>
        </w:rPr>
        <w:tab/>
      </w:r>
      <w:r w:rsidRPr="009305DA">
        <w:rPr>
          <w:lang w:val="en-GB" w:eastAsia="zh-CN"/>
        </w:rPr>
        <w:t xml:space="preserve">In bi-directional deployment, the Doppler shift of source and target serving beams has essentially the same </w:t>
      </w:r>
      <w:r w:rsidR="00382FAA" w:rsidRPr="009305DA">
        <w:rPr>
          <w:lang w:val="en-GB" w:eastAsia="zh-CN"/>
        </w:rPr>
        <w:t>magnitude</w:t>
      </w:r>
      <w:r w:rsidRPr="009305DA">
        <w:rPr>
          <w:lang w:val="en-GB" w:eastAsia="zh-CN"/>
        </w:rPr>
        <w:t xml:space="preserve"> but </w:t>
      </w:r>
      <w:r w:rsidR="00370577" w:rsidRPr="009305DA">
        <w:rPr>
          <w:lang w:val="en-GB" w:eastAsia="zh-CN"/>
        </w:rPr>
        <w:t>opposite signs.</w:t>
      </w:r>
    </w:p>
    <w:p w14:paraId="4CE3DAA0" w14:textId="242840E7" w:rsidR="00981C50" w:rsidRPr="009305DA" w:rsidRDefault="00193076" w:rsidP="00193076">
      <w:pPr>
        <w:ind w:left="1418" w:hanging="1418"/>
        <w:rPr>
          <w:lang w:val="en-GB" w:eastAsia="zh-CN"/>
        </w:rPr>
      </w:pPr>
      <w:r w:rsidRPr="009305DA">
        <w:rPr>
          <w:b/>
          <w:bCs/>
          <w:lang w:val="en-GB" w:eastAsia="zh-CN"/>
        </w:rPr>
        <w:t xml:space="preserve">Observation </w:t>
      </w:r>
      <w:r w:rsidR="00CE0151" w:rsidRPr="009305DA">
        <w:rPr>
          <w:b/>
          <w:bCs/>
          <w:lang w:val="en-GB" w:eastAsia="zh-CN"/>
        </w:rPr>
        <w:t>5</w:t>
      </w:r>
      <w:r w:rsidRPr="009305DA">
        <w:rPr>
          <w:b/>
          <w:bCs/>
          <w:lang w:val="en-GB" w:eastAsia="zh-CN"/>
        </w:rPr>
        <w:t xml:space="preserve">: </w:t>
      </w:r>
      <w:r w:rsidRPr="009305DA">
        <w:rPr>
          <w:lang w:val="en-GB" w:eastAsia="zh-CN"/>
        </w:rPr>
        <w:t>In bi-directional deployment, signals with different Doppler shifts are received using separate beams. There is no mixing of signals with opposite Doppler shifts as was the case e.g. in EUTRA.</w:t>
      </w:r>
    </w:p>
    <w:p w14:paraId="45B1ADE0" w14:textId="63015881" w:rsidR="004B6238" w:rsidRDefault="00600E77" w:rsidP="00193076">
      <w:pPr>
        <w:rPr>
          <w:lang w:val="en-GB" w:eastAsia="zh-CN"/>
        </w:rPr>
      </w:pPr>
      <w:r>
        <w:rPr>
          <w:lang w:val="en-GB" w:eastAsia="zh-CN"/>
        </w:rPr>
        <w:t>Since speed up to 350kmph and inter-site distance of 200 up to 800ms is considered, the UE may experience alternating Doppler shifts frequently</w:t>
      </w:r>
      <w:r w:rsidR="004B6238">
        <w:rPr>
          <w:lang w:val="en-GB" w:eastAsia="zh-CN"/>
        </w:rPr>
        <w:t xml:space="preserve"> when in a bi-directional deployment. It is of essence for the system performance that the UE can compensate for Doppler shifts timely when the serving beam is switched. We therefore propose that strategies for Doppler shift compensation are studied</w:t>
      </w:r>
      <w:r w:rsidR="00242AA7">
        <w:rPr>
          <w:lang w:val="en-GB" w:eastAsia="zh-CN"/>
        </w:rPr>
        <w:t xml:space="preserve"> for </w:t>
      </w:r>
      <w:r w:rsidR="00B2506A">
        <w:rPr>
          <w:lang w:val="en-GB" w:eastAsia="zh-CN"/>
        </w:rPr>
        <w:t>HST FR2 UE</w:t>
      </w:r>
      <w:r w:rsidR="00242AA7">
        <w:rPr>
          <w:lang w:val="en-GB" w:eastAsia="zh-CN"/>
        </w:rPr>
        <w:t>s that are receiving one serving receive beam at a time.</w:t>
      </w:r>
      <w:r w:rsidR="00CE0151">
        <w:rPr>
          <w:lang w:val="en-GB" w:eastAsia="zh-CN"/>
        </w:rPr>
        <w:t xml:space="preserve"> It should be noted that whenever the Doppler shift changes, the UE panel used for reception also changes.</w:t>
      </w:r>
    </w:p>
    <w:p w14:paraId="7E2B5870" w14:textId="36BA4C67" w:rsidR="00193076" w:rsidRPr="009305DA" w:rsidRDefault="00193076">
      <w:pPr>
        <w:rPr>
          <w:lang w:val="en-GB" w:eastAsia="zh-CN"/>
        </w:rPr>
      </w:pPr>
      <w:r w:rsidRPr="009305DA">
        <w:rPr>
          <w:b/>
          <w:bCs/>
          <w:lang w:val="en-GB" w:eastAsia="zh-CN"/>
        </w:rPr>
        <w:t xml:space="preserve">Proposal </w:t>
      </w:r>
      <w:r w:rsidR="005E1BDC" w:rsidRPr="009305DA">
        <w:rPr>
          <w:b/>
          <w:bCs/>
          <w:lang w:val="en-GB" w:eastAsia="zh-CN"/>
        </w:rPr>
        <w:t xml:space="preserve">3: </w:t>
      </w:r>
      <w:r w:rsidR="004B6238" w:rsidRPr="009305DA">
        <w:rPr>
          <w:lang w:val="en-GB" w:eastAsia="zh-CN"/>
        </w:rPr>
        <w:t xml:space="preserve">Strategies for Doppler shift mitigation </w:t>
      </w:r>
      <w:r w:rsidR="00242AA7" w:rsidRPr="009305DA">
        <w:rPr>
          <w:lang w:val="en-GB" w:eastAsia="zh-CN"/>
        </w:rPr>
        <w:t>in</w:t>
      </w:r>
      <w:r w:rsidR="004B6238" w:rsidRPr="009305DA">
        <w:rPr>
          <w:lang w:val="en-GB" w:eastAsia="zh-CN"/>
        </w:rPr>
        <w:t xml:space="preserve"> bi-directional deployment shall be studied</w:t>
      </w:r>
      <w:r w:rsidR="00CE0151" w:rsidRPr="009305DA">
        <w:rPr>
          <w:lang w:val="en-GB" w:eastAsia="zh-CN"/>
        </w:rPr>
        <w:t>, considering that Doppler shift is related to the UE panel</w:t>
      </w:r>
      <w:r w:rsidR="004B6238" w:rsidRPr="009305DA">
        <w:rPr>
          <w:lang w:val="en-GB" w:eastAsia="zh-CN"/>
        </w:rPr>
        <w:t>.</w:t>
      </w:r>
    </w:p>
    <w:p w14:paraId="5B95E864" w14:textId="6C2040CC" w:rsidR="00F21476" w:rsidRPr="00135FB4" w:rsidRDefault="00D917E1" w:rsidP="008727C6">
      <w:pPr>
        <w:rPr>
          <w:lang w:val="en-US"/>
        </w:rPr>
      </w:pPr>
      <w:r w:rsidRPr="00135FB4">
        <w:rPr>
          <w:lang w:val="en-US"/>
        </w:rPr>
        <w:t xml:space="preserve">Propagation delays </w:t>
      </w:r>
      <w:r w:rsidR="00941D80" w:rsidRPr="00135FB4">
        <w:rPr>
          <w:lang w:val="en-US"/>
        </w:rPr>
        <w:t>are illustrated in Figure</w:t>
      </w:r>
      <w:r w:rsidR="00F21476" w:rsidRPr="00135FB4">
        <w:rPr>
          <w:lang w:val="en-US"/>
        </w:rPr>
        <w:t>s</w:t>
      </w:r>
      <w:r w:rsidR="00941D80" w:rsidRPr="00135FB4">
        <w:rPr>
          <w:lang w:val="en-US"/>
        </w:rPr>
        <w:t xml:space="preserve"> 4-</w:t>
      </w:r>
      <w:r w:rsidR="00F21476" w:rsidRPr="00135FB4">
        <w:rPr>
          <w:lang w:val="en-US"/>
        </w:rPr>
        <w:t>4</w:t>
      </w:r>
      <w:r w:rsidR="00941D80" w:rsidRPr="00135FB4">
        <w:rPr>
          <w:lang w:val="en-US"/>
        </w:rPr>
        <w:t xml:space="preserve"> </w:t>
      </w:r>
      <w:r w:rsidR="00F21476" w:rsidRPr="00135FB4">
        <w:rPr>
          <w:lang w:val="en-US"/>
        </w:rPr>
        <w:t xml:space="preserve">and 4-5 for bi-directional and </w:t>
      </w:r>
      <w:proofErr w:type="spellStart"/>
      <w:r w:rsidR="00F21476" w:rsidRPr="00135FB4">
        <w:rPr>
          <w:lang w:val="en-US"/>
        </w:rPr>
        <w:t>uni</w:t>
      </w:r>
      <w:proofErr w:type="spellEnd"/>
      <w:r w:rsidR="00F21476" w:rsidRPr="00135FB4">
        <w:rPr>
          <w:lang w:val="en-US"/>
        </w:rPr>
        <w:t xml:space="preserve">-directional deployment, respectively. </w:t>
      </w:r>
    </w:p>
    <w:p w14:paraId="42624FA1" w14:textId="6658392C" w:rsidR="00F21476" w:rsidRPr="00135FB4" w:rsidRDefault="00F21476" w:rsidP="008727C6">
      <w:pPr>
        <w:rPr>
          <w:lang w:val="en-US"/>
        </w:rPr>
      </w:pPr>
      <w:r w:rsidRPr="00135FB4">
        <w:rPr>
          <w:lang w:val="en-US"/>
        </w:rPr>
        <w:t>In a bi-directional deployment, the propagation delay is the same for source and target beam</w:t>
      </w:r>
      <w:r w:rsidR="00711BEC" w:rsidRPr="00135FB4">
        <w:rPr>
          <w:lang w:val="en-US"/>
        </w:rPr>
        <w:t>s</w:t>
      </w:r>
      <w:r w:rsidRPr="00135FB4">
        <w:rPr>
          <w:lang w:val="en-US"/>
        </w:rPr>
        <w:t xml:space="preserve"> when switching </w:t>
      </w:r>
      <w:r w:rsidR="00711BEC" w:rsidRPr="00135FB4">
        <w:rPr>
          <w:lang w:val="en-US"/>
        </w:rPr>
        <w:t xml:space="preserve">serving beam. In a </w:t>
      </w:r>
      <w:proofErr w:type="spellStart"/>
      <w:r w:rsidR="00711BEC" w:rsidRPr="00135FB4">
        <w:rPr>
          <w:lang w:val="en-US"/>
        </w:rPr>
        <w:t>uni</w:t>
      </w:r>
      <w:proofErr w:type="spellEnd"/>
      <w:r w:rsidR="00711BEC" w:rsidRPr="00135FB4">
        <w:rPr>
          <w:lang w:val="en-US"/>
        </w:rPr>
        <w:t xml:space="preserve">-directional deployment, the propagation delay is different for source and target beams. For the combination of geometries in Table 4-1 and </w:t>
      </w:r>
      <w:r w:rsidR="00981C50" w:rsidRPr="00135FB4">
        <w:rPr>
          <w:lang w:val="en-US"/>
        </w:rPr>
        <w:t>numerologies</w:t>
      </w:r>
      <w:r w:rsidR="00711BEC" w:rsidRPr="00135FB4">
        <w:rPr>
          <w:lang w:val="en-US"/>
        </w:rPr>
        <w:t xml:space="preserve"> considered i</w:t>
      </w:r>
      <w:r w:rsidR="00981C50" w:rsidRPr="00135FB4">
        <w:rPr>
          <w:lang w:val="en-US"/>
        </w:rPr>
        <w:t>n the WID, SCS</w:t>
      </w:r>
      <w:r w:rsidR="00711BEC" w:rsidRPr="00135FB4">
        <w:rPr>
          <w:lang w:val="en-US"/>
        </w:rPr>
        <w:t xml:space="preserve"> </w:t>
      </w:r>
      <w:r w:rsidR="00981C50" w:rsidRPr="00135FB4">
        <w:rPr>
          <w:lang w:val="en-US"/>
        </w:rPr>
        <w:t xml:space="preserve">60 and 120kHz, the timing change between source and target beams may exceed the cyclic prefix, see Table 4-2. </w:t>
      </w:r>
    </w:p>
    <w:p w14:paraId="78C45D9F" w14:textId="46F7E871" w:rsidR="00247216" w:rsidRDefault="00247216" w:rsidP="009305DA">
      <w:pPr>
        <w:jc w:val="center"/>
        <w:rPr>
          <w:lang w:val="en-GB" w:eastAsia="zh-CN"/>
        </w:rPr>
      </w:pPr>
      <w:r w:rsidRPr="00247216">
        <w:rPr>
          <w:noProof/>
          <w:lang w:val="en-GB" w:eastAsia="zh-CN"/>
        </w:rPr>
        <w:drawing>
          <wp:inline distT="0" distB="0" distL="0" distR="0" wp14:anchorId="78FBA4F6" wp14:editId="671099EA">
            <wp:extent cx="2779200" cy="2080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r w:rsidRPr="00247216">
        <w:rPr>
          <w:noProof/>
          <w:lang w:val="en-GB" w:eastAsia="zh-CN"/>
        </w:rPr>
        <w:drawing>
          <wp:inline distT="0" distB="0" distL="0" distR="0" wp14:anchorId="382665F4" wp14:editId="7070DDD5">
            <wp:extent cx="2779200" cy="2080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p>
    <w:p w14:paraId="3D3805C4" w14:textId="4A6982BE" w:rsidR="0037678E" w:rsidRPr="00135FB4" w:rsidRDefault="0037678E" w:rsidP="0037678E">
      <w:pPr>
        <w:jc w:val="center"/>
        <w:rPr>
          <w:b/>
          <w:lang w:val="en-US"/>
        </w:rPr>
      </w:pPr>
      <w:r w:rsidRPr="001E6CA5">
        <w:rPr>
          <w:b/>
          <w:bCs/>
          <w:lang w:val="en-GB" w:eastAsia="zh-CN"/>
        </w:rPr>
        <w:lastRenderedPageBreak/>
        <w:t>Figure 4-</w:t>
      </w:r>
      <w:r>
        <w:rPr>
          <w:b/>
          <w:bCs/>
          <w:lang w:val="en-GB" w:eastAsia="zh-CN"/>
        </w:rPr>
        <w:t>4</w:t>
      </w:r>
      <w:r w:rsidRPr="001E6CA5">
        <w:rPr>
          <w:b/>
          <w:bCs/>
          <w:lang w:val="en-GB" w:eastAsia="zh-CN"/>
        </w:rPr>
        <w:t>:</w:t>
      </w:r>
      <w:r>
        <w:rPr>
          <w:b/>
          <w:bCs/>
          <w:lang w:val="en-GB" w:eastAsia="zh-CN"/>
        </w:rPr>
        <w:t xml:space="preserve"> </w:t>
      </w:r>
      <w:r w:rsidRPr="00135FB4">
        <w:rPr>
          <w:b/>
          <w:lang w:val="en-US"/>
        </w:rPr>
        <w:t>Propagation delay for signal received by UE for serving beam in a bi-directional deployment (UE moving in direction towards transmission source)</w:t>
      </w:r>
    </w:p>
    <w:p w14:paraId="3E852AD2" w14:textId="77777777" w:rsidR="0037678E" w:rsidRPr="00135FB4" w:rsidRDefault="0037678E">
      <w:pPr>
        <w:rPr>
          <w:lang w:val="en-US" w:eastAsia="zh-CN"/>
        </w:rPr>
      </w:pPr>
    </w:p>
    <w:p w14:paraId="3DF47631" w14:textId="3F970F9B" w:rsidR="00247216" w:rsidRDefault="00247216" w:rsidP="009305DA">
      <w:pPr>
        <w:jc w:val="center"/>
        <w:rPr>
          <w:lang w:val="en-GB" w:eastAsia="zh-CN"/>
        </w:rPr>
      </w:pPr>
      <w:r w:rsidRPr="00247216">
        <w:rPr>
          <w:noProof/>
          <w:lang w:val="en-GB" w:eastAsia="zh-CN"/>
        </w:rPr>
        <w:drawing>
          <wp:inline distT="0" distB="0" distL="0" distR="0" wp14:anchorId="55AB363D" wp14:editId="600D9577">
            <wp:extent cx="2779200" cy="2080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r w:rsidRPr="00247216">
        <w:rPr>
          <w:noProof/>
          <w:lang w:val="en-GB" w:eastAsia="zh-CN"/>
        </w:rPr>
        <w:drawing>
          <wp:inline distT="0" distB="0" distL="0" distR="0" wp14:anchorId="1E07B5E4" wp14:editId="3C2CEC80">
            <wp:extent cx="2779200" cy="2080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79200" cy="2080800"/>
                    </a:xfrm>
                    <a:prstGeom prst="rect">
                      <a:avLst/>
                    </a:prstGeom>
                    <a:noFill/>
                    <a:ln>
                      <a:noFill/>
                    </a:ln>
                  </pic:spPr>
                </pic:pic>
              </a:graphicData>
            </a:graphic>
          </wp:inline>
        </w:drawing>
      </w:r>
    </w:p>
    <w:p w14:paraId="7B2233B9" w14:textId="4531FBC3" w:rsidR="0037678E" w:rsidRPr="00135FB4" w:rsidRDefault="0037678E" w:rsidP="0037678E">
      <w:pPr>
        <w:jc w:val="center"/>
        <w:rPr>
          <w:b/>
          <w:lang w:val="en-US"/>
        </w:rPr>
      </w:pPr>
      <w:r w:rsidRPr="001E6CA5">
        <w:rPr>
          <w:b/>
          <w:bCs/>
          <w:lang w:val="en-GB" w:eastAsia="zh-CN"/>
        </w:rPr>
        <w:t>Figure 4-</w:t>
      </w:r>
      <w:r>
        <w:rPr>
          <w:b/>
          <w:bCs/>
          <w:lang w:val="en-GB" w:eastAsia="zh-CN"/>
        </w:rPr>
        <w:t>5</w:t>
      </w:r>
      <w:r w:rsidRPr="001E6CA5">
        <w:rPr>
          <w:b/>
          <w:bCs/>
          <w:lang w:val="en-GB" w:eastAsia="zh-CN"/>
        </w:rPr>
        <w:t>:</w:t>
      </w:r>
      <w:r>
        <w:rPr>
          <w:b/>
          <w:bCs/>
          <w:lang w:val="en-GB" w:eastAsia="zh-CN"/>
        </w:rPr>
        <w:t xml:space="preserve"> </w:t>
      </w:r>
      <w:r w:rsidRPr="00135FB4">
        <w:rPr>
          <w:b/>
          <w:lang w:val="en-US"/>
        </w:rPr>
        <w:t xml:space="preserve">Propagation delay for signal received by UE for serving beam in a </w:t>
      </w:r>
      <w:proofErr w:type="spellStart"/>
      <w:r w:rsidRPr="00135FB4">
        <w:rPr>
          <w:b/>
          <w:lang w:val="en-US"/>
        </w:rPr>
        <w:t>uni</w:t>
      </w:r>
      <w:proofErr w:type="spellEnd"/>
      <w:r w:rsidRPr="00135FB4">
        <w:rPr>
          <w:b/>
          <w:lang w:val="en-US"/>
        </w:rPr>
        <w:t>-directional deployment.</w:t>
      </w:r>
    </w:p>
    <w:p w14:paraId="586E1BA4" w14:textId="77777777" w:rsidR="0037678E" w:rsidRPr="00135FB4" w:rsidRDefault="0037678E" w:rsidP="0037678E">
      <w:pPr>
        <w:rPr>
          <w:lang w:val="en-US" w:eastAsia="zh-CN"/>
        </w:rPr>
      </w:pPr>
    </w:p>
    <w:tbl>
      <w:tblPr>
        <w:tblStyle w:val="TableGrid"/>
        <w:tblW w:w="0" w:type="auto"/>
        <w:jc w:val="center"/>
        <w:tblLook w:val="04A0" w:firstRow="1" w:lastRow="0" w:firstColumn="1" w:lastColumn="0" w:noHBand="0" w:noVBand="1"/>
      </w:tblPr>
      <w:tblGrid>
        <w:gridCol w:w="1271"/>
        <w:gridCol w:w="1276"/>
      </w:tblGrid>
      <w:tr w:rsidR="0037678E" w14:paraId="5DE52106" w14:textId="77777777" w:rsidTr="00CE0151">
        <w:trPr>
          <w:jc w:val="center"/>
        </w:trPr>
        <w:tc>
          <w:tcPr>
            <w:tcW w:w="1271" w:type="dxa"/>
          </w:tcPr>
          <w:p w14:paraId="132759CB" w14:textId="77777777" w:rsidR="0037678E" w:rsidRPr="001E6CA5" w:rsidRDefault="0037678E" w:rsidP="00CE0151">
            <w:pPr>
              <w:rPr>
                <w:b/>
                <w:bCs/>
                <w:lang w:val="en-GB" w:eastAsia="zh-CN"/>
              </w:rPr>
            </w:pPr>
            <w:r w:rsidRPr="001E6CA5">
              <w:rPr>
                <w:b/>
                <w:bCs/>
                <w:lang w:val="en-GB" w:eastAsia="zh-CN"/>
              </w:rPr>
              <w:t>SCS [kHz]</w:t>
            </w:r>
          </w:p>
        </w:tc>
        <w:tc>
          <w:tcPr>
            <w:tcW w:w="1276" w:type="dxa"/>
          </w:tcPr>
          <w:p w14:paraId="67AC73D8" w14:textId="77777777" w:rsidR="0037678E" w:rsidRPr="001E6CA5" w:rsidRDefault="0037678E" w:rsidP="00CE0151">
            <w:pPr>
              <w:rPr>
                <w:b/>
                <w:bCs/>
                <w:lang w:val="en-GB" w:eastAsia="zh-CN"/>
              </w:rPr>
            </w:pPr>
            <w:r w:rsidRPr="001E6CA5">
              <w:rPr>
                <w:b/>
                <w:bCs/>
                <w:lang w:val="en-GB" w:eastAsia="zh-CN"/>
              </w:rPr>
              <w:t>CP [</w:t>
            </w:r>
            <w:r w:rsidRPr="001E6CA5">
              <w:rPr>
                <w:rFonts w:cstheme="minorHAnsi"/>
                <w:b/>
                <w:bCs/>
                <w:lang w:val="en-GB" w:eastAsia="zh-CN"/>
              </w:rPr>
              <w:t>µ</w:t>
            </w:r>
            <w:r w:rsidRPr="001E6CA5">
              <w:rPr>
                <w:b/>
                <w:bCs/>
                <w:lang w:val="en-GB" w:eastAsia="zh-CN"/>
              </w:rPr>
              <w:t>s]</w:t>
            </w:r>
          </w:p>
        </w:tc>
      </w:tr>
      <w:tr w:rsidR="0037678E" w14:paraId="015DEB64" w14:textId="77777777" w:rsidTr="00CE0151">
        <w:trPr>
          <w:jc w:val="center"/>
        </w:trPr>
        <w:tc>
          <w:tcPr>
            <w:tcW w:w="1271" w:type="dxa"/>
          </w:tcPr>
          <w:p w14:paraId="3A30D12D" w14:textId="77777777" w:rsidR="0037678E" w:rsidRPr="001E6CA5" w:rsidRDefault="0037678E" w:rsidP="00CE0151">
            <w:pPr>
              <w:rPr>
                <w:lang w:val="en-GB" w:eastAsia="zh-CN"/>
              </w:rPr>
            </w:pPr>
            <w:r w:rsidRPr="001E6CA5">
              <w:rPr>
                <w:lang w:val="en-GB" w:eastAsia="zh-CN"/>
              </w:rPr>
              <w:t>60</w:t>
            </w:r>
          </w:p>
        </w:tc>
        <w:tc>
          <w:tcPr>
            <w:tcW w:w="1276" w:type="dxa"/>
          </w:tcPr>
          <w:p w14:paraId="7DD577B2" w14:textId="77777777" w:rsidR="0037678E" w:rsidRPr="001E6CA5" w:rsidRDefault="0037678E" w:rsidP="00CE0151">
            <w:pPr>
              <w:rPr>
                <w:lang w:val="en-GB" w:eastAsia="zh-CN"/>
              </w:rPr>
            </w:pPr>
            <w:r w:rsidRPr="001E6CA5">
              <w:rPr>
                <w:lang w:val="en-GB" w:eastAsia="zh-CN"/>
              </w:rPr>
              <w:t>1.172</w:t>
            </w:r>
          </w:p>
        </w:tc>
      </w:tr>
      <w:tr w:rsidR="0037678E" w14:paraId="35B1CBC0" w14:textId="77777777" w:rsidTr="00CE0151">
        <w:trPr>
          <w:jc w:val="center"/>
        </w:trPr>
        <w:tc>
          <w:tcPr>
            <w:tcW w:w="1271" w:type="dxa"/>
          </w:tcPr>
          <w:p w14:paraId="0B1C1B65" w14:textId="77777777" w:rsidR="0037678E" w:rsidRPr="001E6CA5" w:rsidRDefault="0037678E" w:rsidP="00CE0151">
            <w:pPr>
              <w:rPr>
                <w:lang w:val="en-GB" w:eastAsia="zh-CN"/>
              </w:rPr>
            </w:pPr>
            <w:r w:rsidRPr="001E6CA5">
              <w:rPr>
                <w:lang w:val="en-GB" w:eastAsia="zh-CN"/>
              </w:rPr>
              <w:t>120</w:t>
            </w:r>
          </w:p>
        </w:tc>
        <w:tc>
          <w:tcPr>
            <w:tcW w:w="1276" w:type="dxa"/>
          </w:tcPr>
          <w:p w14:paraId="5053B0C8" w14:textId="77777777" w:rsidR="0037678E" w:rsidRPr="001E6CA5" w:rsidRDefault="0037678E" w:rsidP="00CE0151">
            <w:pPr>
              <w:rPr>
                <w:lang w:val="en-GB" w:eastAsia="zh-CN"/>
              </w:rPr>
            </w:pPr>
            <w:r w:rsidRPr="001E6CA5">
              <w:rPr>
                <w:lang w:val="en-GB" w:eastAsia="zh-CN"/>
              </w:rPr>
              <w:t>0.586</w:t>
            </w:r>
          </w:p>
        </w:tc>
      </w:tr>
    </w:tbl>
    <w:p w14:paraId="00E253E1" w14:textId="5D3BC632" w:rsidR="0037678E" w:rsidRDefault="0037678E" w:rsidP="0037678E">
      <w:pPr>
        <w:jc w:val="center"/>
        <w:rPr>
          <w:b/>
          <w:bCs/>
        </w:rPr>
      </w:pPr>
      <w:r>
        <w:rPr>
          <w:b/>
          <w:bCs/>
        </w:rPr>
        <w:t>Table 4-2: Cyclic prefix length</w:t>
      </w:r>
    </w:p>
    <w:p w14:paraId="592F5417" w14:textId="2DA847BE" w:rsidR="00E53A5B" w:rsidRDefault="00E53A5B" w:rsidP="0037678E">
      <w:pPr>
        <w:jc w:val="center"/>
        <w:rPr>
          <w:b/>
          <w:bCs/>
        </w:rPr>
      </w:pPr>
    </w:p>
    <w:p w14:paraId="4DDB7B2E" w14:textId="2F9D1131" w:rsidR="00E53A5B" w:rsidRPr="009305DA" w:rsidRDefault="00E53A5B" w:rsidP="00E53A5B">
      <w:pPr>
        <w:ind w:left="1418" w:hanging="1418"/>
        <w:rPr>
          <w:lang w:val="en-GB" w:eastAsia="zh-CN"/>
        </w:rPr>
      </w:pPr>
      <w:r w:rsidRPr="009305DA">
        <w:rPr>
          <w:b/>
          <w:bCs/>
          <w:lang w:val="en-GB" w:eastAsia="zh-CN"/>
        </w:rPr>
        <w:t xml:space="preserve">Observation </w:t>
      </w:r>
      <w:r w:rsidR="00CE0151" w:rsidRPr="009305DA">
        <w:rPr>
          <w:b/>
          <w:bCs/>
          <w:lang w:val="en-GB" w:eastAsia="zh-CN"/>
        </w:rPr>
        <w:t>6</w:t>
      </w:r>
      <w:r w:rsidRPr="009305DA">
        <w:rPr>
          <w:b/>
          <w:bCs/>
          <w:lang w:val="en-GB" w:eastAsia="zh-CN"/>
        </w:rPr>
        <w:t>:</w:t>
      </w:r>
      <w:r w:rsidRPr="009305DA">
        <w:rPr>
          <w:lang w:val="en-GB" w:eastAsia="zh-CN"/>
        </w:rPr>
        <w:t xml:space="preserve"> </w:t>
      </w:r>
      <w:r w:rsidRPr="009305DA">
        <w:rPr>
          <w:lang w:val="en-GB" w:eastAsia="zh-CN"/>
        </w:rPr>
        <w:tab/>
        <w:t xml:space="preserve">In bi-directional deployment, when UE is switching serving beam, source and target beams have essentially the same propagation delay and hence similar </w:t>
      </w:r>
      <w:r w:rsidR="00242AA7" w:rsidRPr="009305DA">
        <w:rPr>
          <w:lang w:val="en-GB" w:eastAsia="zh-CN"/>
        </w:rPr>
        <w:t xml:space="preserve">downlink </w:t>
      </w:r>
      <w:r w:rsidRPr="009305DA">
        <w:rPr>
          <w:lang w:val="en-GB" w:eastAsia="zh-CN"/>
        </w:rPr>
        <w:t>timing</w:t>
      </w:r>
      <w:r w:rsidR="00242AA7" w:rsidRPr="009305DA">
        <w:rPr>
          <w:lang w:val="en-GB" w:eastAsia="zh-CN"/>
        </w:rPr>
        <w:t xml:space="preserve"> at the UE</w:t>
      </w:r>
      <w:r w:rsidRPr="009305DA">
        <w:rPr>
          <w:lang w:val="en-GB" w:eastAsia="zh-CN"/>
        </w:rPr>
        <w:t>.</w:t>
      </w:r>
    </w:p>
    <w:p w14:paraId="0D7A121B" w14:textId="667CF2D8" w:rsidR="00E53A5B" w:rsidRPr="009305DA" w:rsidRDefault="00E53A5B" w:rsidP="00E53A5B">
      <w:pPr>
        <w:ind w:left="1418" w:hanging="1418"/>
        <w:rPr>
          <w:lang w:val="en-GB" w:eastAsia="zh-CN"/>
        </w:rPr>
      </w:pPr>
      <w:r w:rsidRPr="009305DA">
        <w:rPr>
          <w:b/>
          <w:bCs/>
          <w:lang w:val="en-GB" w:eastAsia="zh-CN"/>
        </w:rPr>
        <w:t xml:space="preserve">Observation </w:t>
      </w:r>
      <w:r w:rsidR="00CE0151" w:rsidRPr="009305DA">
        <w:rPr>
          <w:b/>
          <w:bCs/>
          <w:lang w:val="en-GB" w:eastAsia="zh-CN"/>
        </w:rPr>
        <w:t>7</w:t>
      </w:r>
      <w:r w:rsidRPr="009305DA">
        <w:rPr>
          <w:b/>
          <w:bCs/>
          <w:lang w:val="en-GB" w:eastAsia="zh-CN"/>
        </w:rPr>
        <w:t>:</w:t>
      </w:r>
      <w:r w:rsidRPr="009305DA">
        <w:rPr>
          <w:lang w:val="en-GB" w:eastAsia="zh-CN"/>
        </w:rPr>
        <w:t xml:space="preserve"> </w:t>
      </w:r>
      <w:r w:rsidRPr="009305DA">
        <w:rPr>
          <w:lang w:val="en-GB" w:eastAsia="zh-CN"/>
        </w:rPr>
        <w:tab/>
        <w:t xml:space="preserve">In </w:t>
      </w:r>
      <w:proofErr w:type="spellStart"/>
      <w:r w:rsidRPr="009305DA">
        <w:rPr>
          <w:lang w:val="en-GB" w:eastAsia="zh-CN"/>
        </w:rPr>
        <w:t>uni</w:t>
      </w:r>
      <w:proofErr w:type="spellEnd"/>
      <w:r w:rsidRPr="009305DA">
        <w:rPr>
          <w:lang w:val="en-GB" w:eastAsia="zh-CN"/>
        </w:rPr>
        <w:t xml:space="preserve">-directional deployment, when UE is switching serving beam, source and target beams have very different propagation delays, and the change in </w:t>
      </w:r>
      <w:r w:rsidR="00EB5BDE">
        <w:rPr>
          <w:lang w:val="en-GB" w:eastAsia="zh-CN"/>
        </w:rPr>
        <w:t xml:space="preserve">downlink </w:t>
      </w:r>
      <w:r w:rsidRPr="009305DA">
        <w:rPr>
          <w:lang w:val="en-GB" w:eastAsia="zh-CN"/>
        </w:rPr>
        <w:t xml:space="preserve">timing </w:t>
      </w:r>
      <w:r w:rsidR="00EB5BDE">
        <w:rPr>
          <w:lang w:val="en-GB" w:eastAsia="zh-CN"/>
        </w:rPr>
        <w:t>at the UE</w:t>
      </w:r>
      <w:r w:rsidRPr="009305DA">
        <w:rPr>
          <w:lang w:val="en-GB" w:eastAsia="zh-CN"/>
        </w:rPr>
        <w:t xml:space="preserve"> may exceed a cyclic prefix.  </w:t>
      </w:r>
    </w:p>
    <w:p w14:paraId="047474A0" w14:textId="2BC1E203" w:rsidR="00242AA7" w:rsidRPr="009305DA" w:rsidRDefault="00242AA7" w:rsidP="009305DA">
      <w:pPr>
        <w:rPr>
          <w:lang w:val="en-GB" w:eastAsia="zh-CN"/>
        </w:rPr>
      </w:pPr>
      <w:r w:rsidRPr="009305DA">
        <w:rPr>
          <w:lang w:val="en-GB" w:eastAsia="zh-CN"/>
        </w:rPr>
        <w:t xml:space="preserve">Hence in a </w:t>
      </w:r>
      <w:proofErr w:type="spellStart"/>
      <w:r w:rsidRPr="009305DA">
        <w:rPr>
          <w:lang w:val="en-GB" w:eastAsia="zh-CN"/>
        </w:rPr>
        <w:t>uni</w:t>
      </w:r>
      <w:proofErr w:type="spellEnd"/>
      <w:r w:rsidRPr="009305DA">
        <w:rPr>
          <w:lang w:val="en-GB" w:eastAsia="zh-CN"/>
        </w:rPr>
        <w:t xml:space="preserve">-directional deployment, there may be a negative impact on the system performance when the UE is switching beam, since downlink timing and therefore uplink transmit timing may change significantly when switching from one serving beam to another and before the UE has had a time to sync up to reference signals transmitted in the target beam.  We therefore propose that strategies for handling change of downlink hence uplink timing when switching from the coverage of one beam to another in </w:t>
      </w:r>
      <w:proofErr w:type="spellStart"/>
      <w:r w:rsidRPr="009305DA">
        <w:rPr>
          <w:lang w:val="en-GB" w:eastAsia="zh-CN"/>
        </w:rPr>
        <w:t>uni</w:t>
      </w:r>
      <w:proofErr w:type="spellEnd"/>
      <w:r w:rsidRPr="009305DA">
        <w:rPr>
          <w:lang w:val="en-GB" w:eastAsia="zh-CN"/>
        </w:rPr>
        <w:t xml:space="preserve">-directional deployment are studied.  </w:t>
      </w:r>
    </w:p>
    <w:p w14:paraId="2BD505E3" w14:textId="7DE649C5" w:rsidR="00E53A5B" w:rsidRPr="009305DA" w:rsidRDefault="00E53A5B" w:rsidP="009305DA">
      <w:pPr>
        <w:ind w:left="1134" w:hanging="1134"/>
        <w:rPr>
          <w:b/>
          <w:bCs/>
          <w:lang w:val="en-GB" w:eastAsia="zh-CN"/>
        </w:rPr>
      </w:pPr>
      <w:r w:rsidRPr="009305DA">
        <w:rPr>
          <w:b/>
          <w:bCs/>
          <w:lang w:val="en-GB" w:eastAsia="zh-CN"/>
        </w:rPr>
        <w:t xml:space="preserve">Proposal </w:t>
      </w:r>
      <w:r w:rsidR="00242AA7" w:rsidRPr="009305DA">
        <w:rPr>
          <w:b/>
          <w:bCs/>
          <w:lang w:val="en-GB" w:eastAsia="zh-CN"/>
        </w:rPr>
        <w:t xml:space="preserve">4: </w:t>
      </w:r>
      <w:r w:rsidR="007510BE" w:rsidRPr="009305DA">
        <w:rPr>
          <w:b/>
          <w:bCs/>
          <w:lang w:val="en-GB" w:eastAsia="zh-CN"/>
        </w:rPr>
        <w:tab/>
      </w:r>
      <w:r w:rsidR="00242AA7" w:rsidRPr="009305DA">
        <w:rPr>
          <w:lang w:val="en-GB" w:eastAsia="zh-CN"/>
        </w:rPr>
        <w:t>Strategies for handling changes in receive timing when changing be</w:t>
      </w:r>
      <w:r w:rsidR="007510BE" w:rsidRPr="009305DA">
        <w:rPr>
          <w:lang w:val="en-GB" w:eastAsia="zh-CN"/>
        </w:rPr>
        <w:t xml:space="preserve">am in </w:t>
      </w:r>
      <w:proofErr w:type="spellStart"/>
      <w:r w:rsidR="00242AA7" w:rsidRPr="009305DA">
        <w:rPr>
          <w:lang w:val="en-GB" w:eastAsia="zh-CN"/>
        </w:rPr>
        <w:t>uni</w:t>
      </w:r>
      <w:proofErr w:type="spellEnd"/>
      <w:r w:rsidR="00242AA7" w:rsidRPr="009305DA">
        <w:rPr>
          <w:lang w:val="en-GB" w:eastAsia="zh-CN"/>
        </w:rPr>
        <w:t>-directional deployment shall be studied.</w:t>
      </w:r>
    </w:p>
    <w:p w14:paraId="76A02032" w14:textId="77777777" w:rsidR="00C01F33" w:rsidRPr="00F6302A" w:rsidRDefault="00C01F33" w:rsidP="00C01F33">
      <w:pPr>
        <w:pStyle w:val="Heading1"/>
        <w:rPr>
          <w:lang w:val="en-US"/>
        </w:rPr>
      </w:pPr>
      <w:r w:rsidRPr="00F6302A">
        <w:rPr>
          <w:lang w:val="en-US"/>
        </w:rPr>
        <w:t>Conclusion</w:t>
      </w:r>
    </w:p>
    <w:p w14:paraId="378581B4" w14:textId="27436FF0" w:rsidR="00AB0BC8" w:rsidRPr="00135FB4" w:rsidRDefault="008F495C" w:rsidP="00AB0BC8">
      <w:pPr>
        <w:rPr>
          <w:lang w:val="en-US"/>
        </w:rPr>
      </w:pPr>
      <w:r w:rsidRPr="00135FB4">
        <w:rPr>
          <w:lang w:val="en-US"/>
        </w:rPr>
        <w:t>This paper has considered deployment aspects relating to HST operation in FR2. The following observations and proposals are suggested for further discussion:</w:t>
      </w:r>
    </w:p>
    <w:p w14:paraId="71E2629A" w14:textId="77777777" w:rsidR="002C42B3" w:rsidRPr="00135FB4" w:rsidRDefault="002C42B3" w:rsidP="002C42B3">
      <w:pPr>
        <w:ind w:left="1418" w:hanging="1418"/>
        <w:rPr>
          <w:b/>
          <w:lang w:val="en-US"/>
        </w:rPr>
      </w:pPr>
      <w:r w:rsidRPr="00135FB4">
        <w:rPr>
          <w:b/>
          <w:lang w:val="en-US"/>
        </w:rPr>
        <w:lastRenderedPageBreak/>
        <w:t xml:space="preserve">Observation 1: </w:t>
      </w:r>
      <w:r w:rsidRPr="00135FB4">
        <w:rPr>
          <w:lang w:val="en-US"/>
        </w:rPr>
        <w:t xml:space="preserve">The antenna model parameters in Table 2-1 result in significant gain errors in the horizontal and vertical cuts, introducing horizontal error of </w:t>
      </w:r>
      <w:r w:rsidRPr="00135FB4">
        <w:rPr>
          <w:rFonts w:cstheme="minorHAnsi"/>
          <w:lang w:val="en-US"/>
        </w:rPr>
        <w:t>±</w:t>
      </w:r>
      <w:r w:rsidRPr="00135FB4">
        <w:rPr>
          <w:lang w:val="en-US"/>
        </w:rPr>
        <w:t>6dB and vertical error of 4.5dB.</w:t>
      </w:r>
    </w:p>
    <w:p w14:paraId="52701C58" w14:textId="77777777" w:rsidR="002C42B3" w:rsidRPr="00135FB4" w:rsidRDefault="002C42B3" w:rsidP="002C42B3">
      <w:pPr>
        <w:rPr>
          <w:lang w:val="en-US"/>
        </w:rPr>
      </w:pPr>
      <w:r w:rsidRPr="00135FB4">
        <w:rPr>
          <w:b/>
          <w:lang w:val="en-US"/>
        </w:rPr>
        <w:t>Proposal 1:</w:t>
      </w:r>
      <w:r w:rsidRPr="00135FB4">
        <w:rPr>
          <w:lang w:val="en-US"/>
        </w:rPr>
        <w:t xml:space="preserve">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2"/>
        <w:gridCol w:w="1086"/>
      </w:tblGrid>
      <w:tr w:rsidR="009305DA" w:rsidRPr="009305DA" w14:paraId="637E0734" w14:textId="77777777" w:rsidTr="00E173DF">
        <w:trPr>
          <w:jc w:val="center"/>
        </w:trPr>
        <w:tc>
          <w:tcPr>
            <w:tcW w:w="0" w:type="auto"/>
          </w:tcPr>
          <w:p w14:paraId="31FC4FE2" w14:textId="77777777" w:rsidR="002C42B3" w:rsidRPr="009305DA" w:rsidRDefault="002C42B3" w:rsidP="00E173DF">
            <w:pPr>
              <w:keepNext/>
              <w:keepLines/>
              <w:spacing w:after="0"/>
              <w:jc w:val="center"/>
              <w:rPr>
                <w:rFonts w:ascii="Calibri Light" w:hAnsi="Calibri Light" w:cs="Arial"/>
                <w:b/>
                <w:bCs/>
                <w:iCs/>
                <w:sz w:val="18"/>
                <w:szCs w:val="18"/>
              </w:rPr>
            </w:pPr>
            <w:r w:rsidRPr="009305DA">
              <w:rPr>
                <w:rFonts w:ascii="Calibri Light" w:hAnsi="Calibri Light" w:cs="Arial"/>
                <w:b/>
                <w:bCs/>
                <w:iCs/>
                <w:sz w:val="18"/>
                <w:szCs w:val="18"/>
              </w:rPr>
              <w:t>Parameter</w:t>
            </w:r>
          </w:p>
        </w:tc>
        <w:tc>
          <w:tcPr>
            <w:tcW w:w="0" w:type="auto"/>
          </w:tcPr>
          <w:p w14:paraId="37916ADE" w14:textId="77777777" w:rsidR="002C42B3" w:rsidRPr="009305DA" w:rsidRDefault="002C42B3" w:rsidP="00E173DF">
            <w:pPr>
              <w:keepNext/>
              <w:keepLines/>
              <w:spacing w:after="0"/>
              <w:jc w:val="center"/>
              <w:rPr>
                <w:rFonts w:ascii="Calibri Light" w:hAnsi="Calibri Light"/>
                <w:b/>
                <w:bCs/>
                <w:sz w:val="18"/>
                <w:szCs w:val="18"/>
              </w:rPr>
            </w:pPr>
            <w:r w:rsidRPr="009305DA">
              <w:rPr>
                <w:rFonts w:ascii="Calibri Light" w:hAnsi="Calibri Light"/>
                <w:b/>
                <w:bCs/>
                <w:sz w:val="18"/>
                <w:szCs w:val="18"/>
              </w:rPr>
              <w:t>Urban macro</w:t>
            </w:r>
          </w:p>
          <w:p w14:paraId="60BD915A" w14:textId="77777777" w:rsidR="002C42B3" w:rsidRPr="009305DA" w:rsidRDefault="002C42B3" w:rsidP="00E173DF">
            <w:pPr>
              <w:keepNext/>
              <w:keepLines/>
              <w:spacing w:after="0"/>
              <w:jc w:val="center"/>
              <w:rPr>
                <w:rFonts w:ascii="Calibri Light" w:hAnsi="Calibri Light"/>
                <w:b/>
                <w:bCs/>
                <w:sz w:val="18"/>
                <w:szCs w:val="18"/>
              </w:rPr>
            </w:pPr>
            <w:r w:rsidRPr="009305DA">
              <w:rPr>
                <w:rFonts w:ascii="Calibri Light" w:hAnsi="Calibri Light"/>
                <w:b/>
                <w:bCs/>
                <w:sz w:val="18"/>
                <w:szCs w:val="18"/>
              </w:rPr>
              <w:t>30 GHz</w:t>
            </w:r>
          </w:p>
        </w:tc>
      </w:tr>
      <w:tr w:rsidR="009305DA" w:rsidRPr="009305DA" w14:paraId="31ECAF5D" w14:textId="77777777" w:rsidTr="00E173DF">
        <w:trPr>
          <w:jc w:val="center"/>
        </w:trPr>
        <w:tc>
          <w:tcPr>
            <w:tcW w:w="0" w:type="auto"/>
          </w:tcPr>
          <w:p w14:paraId="74E74A1A" w14:textId="77777777" w:rsidR="002C42B3" w:rsidRPr="009305DA" w:rsidRDefault="002C42B3" w:rsidP="00E173DF">
            <w:pPr>
              <w:keepNext/>
              <w:keepLines/>
              <w:spacing w:after="0"/>
              <w:jc w:val="center"/>
              <w:rPr>
                <w:sz w:val="18"/>
                <w:szCs w:val="18"/>
              </w:rPr>
            </w:pPr>
            <w:r w:rsidRPr="009305DA">
              <w:rPr>
                <w:rFonts w:ascii="Cambria Math" w:hAnsi="Cambria Math"/>
                <w:i/>
                <w:sz w:val="18"/>
                <w:szCs w:val="18"/>
              </w:rPr>
              <w:t>A</w:t>
            </w:r>
            <w:r w:rsidRPr="009305DA">
              <w:rPr>
                <w:rFonts w:ascii="Cambria Math" w:hAnsi="Cambria Math"/>
                <w:i/>
                <w:sz w:val="18"/>
                <w:szCs w:val="18"/>
                <w:vertAlign w:val="subscript"/>
              </w:rPr>
              <w:t>m</w:t>
            </w:r>
          </w:p>
        </w:tc>
        <w:tc>
          <w:tcPr>
            <w:tcW w:w="0" w:type="auto"/>
          </w:tcPr>
          <w:p w14:paraId="6812BD15" w14:textId="77777777" w:rsidR="002C42B3" w:rsidRPr="009305DA" w:rsidRDefault="002C42B3" w:rsidP="00E173DF">
            <w:pPr>
              <w:keepNext/>
              <w:keepLines/>
              <w:spacing w:after="0"/>
              <w:jc w:val="center"/>
              <w:rPr>
                <w:sz w:val="18"/>
                <w:szCs w:val="18"/>
              </w:rPr>
            </w:pPr>
            <w:r w:rsidRPr="009305DA">
              <w:rPr>
                <w:sz w:val="18"/>
                <w:szCs w:val="18"/>
              </w:rPr>
              <w:t>30</w:t>
            </w:r>
          </w:p>
        </w:tc>
      </w:tr>
      <w:tr w:rsidR="009305DA" w:rsidRPr="009305DA" w14:paraId="5DBF1899" w14:textId="77777777" w:rsidTr="00E173DF">
        <w:trPr>
          <w:jc w:val="center"/>
        </w:trPr>
        <w:tc>
          <w:tcPr>
            <w:tcW w:w="0" w:type="auto"/>
          </w:tcPr>
          <w:p w14:paraId="6010495E" w14:textId="77777777" w:rsidR="002C42B3" w:rsidRPr="009305DA" w:rsidRDefault="002C42B3" w:rsidP="00E173DF">
            <w:pPr>
              <w:keepNext/>
              <w:keepLines/>
              <w:spacing w:after="0"/>
              <w:jc w:val="center"/>
              <w:rPr>
                <w:sz w:val="18"/>
                <w:szCs w:val="18"/>
                <w:lang w:eastAsia="x-none"/>
              </w:rPr>
            </w:pPr>
            <w:r w:rsidRPr="009305DA">
              <w:rPr>
                <w:rFonts w:ascii="Cambria Math" w:hAnsi="Cambria Math"/>
                <w:i/>
                <w:sz w:val="18"/>
                <w:szCs w:val="18"/>
                <w:lang w:eastAsia="x-none"/>
              </w:rPr>
              <w:t>SLA</w:t>
            </w:r>
            <w:r w:rsidRPr="009305DA">
              <w:rPr>
                <w:rFonts w:ascii="Cambria Math" w:hAnsi="Cambria Math"/>
                <w:i/>
                <w:sz w:val="18"/>
                <w:szCs w:val="18"/>
                <w:vertAlign w:val="subscript"/>
                <w:lang w:eastAsia="x-none"/>
              </w:rPr>
              <w:t>v</w:t>
            </w:r>
          </w:p>
        </w:tc>
        <w:tc>
          <w:tcPr>
            <w:tcW w:w="0" w:type="auto"/>
          </w:tcPr>
          <w:p w14:paraId="6BDB7908"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30</w:t>
            </w:r>
          </w:p>
        </w:tc>
      </w:tr>
      <w:tr w:rsidR="009305DA" w:rsidRPr="009305DA" w14:paraId="369E0A2D" w14:textId="77777777" w:rsidTr="00E173DF">
        <w:trPr>
          <w:jc w:val="center"/>
        </w:trPr>
        <w:tc>
          <w:tcPr>
            <w:tcW w:w="0" w:type="auto"/>
          </w:tcPr>
          <w:p w14:paraId="071F869E" w14:textId="77777777" w:rsidR="002C42B3" w:rsidRPr="009305DA" w:rsidRDefault="002C42B3" w:rsidP="00E173DF">
            <w:pPr>
              <w:keepNext/>
              <w:keepLines/>
              <w:spacing w:after="0"/>
              <w:jc w:val="center"/>
              <w:rPr>
                <w:sz w:val="18"/>
                <w:szCs w:val="18"/>
                <w:lang w:eastAsia="x-none"/>
              </w:rPr>
            </w:pPr>
            <w:r w:rsidRPr="009305DA">
              <w:rPr>
                <w:rFonts w:ascii="Symbol" w:hAnsi="Symbol"/>
                <w:i/>
                <w:sz w:val="18"/>
                <w:szCs w:val="18"/>
                <w:lang w:eastAsia="x-none"/>
              </w:rPr>
              <w:t></w:t>
            </w:r>
            <w:r w:rsidRPr="009305DA">
              <w:rPr>
                <w:i/>
                <w:sz w:val="18"/>
                <w:szCs w:val="18"/>
                <w:vertAlign w:val="subscript"/>
                <w:lang w:eastAsia="x-none"/>
              </w:rPr>
              <w:t>3dB</w:t>
            </w:r>
          </w:p>
        </w:tc>
        <w:tc>
          <w:tcPr>
            <w:tcW w:w="0" w:type="auto"/>
          </w:tcPr>
          <w:p w14:paraId="5F7C177D"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90</w:t>
            </w:r>
          </w:p>
        </w:tc>
      </w:tr>
      <w:tr w:rsidR="009305DA" w:rsidRPr="009305DA" w14:paraId="44D95302" w14:textId="77777777" w:rsidTr="00E173DF">
        <w:trPr>
          <w:jc w:val="center"/>
        </w:trPr>
        <w:tc>
          <w:tcPr>
            <w:tcW w:w="0" w:type="auto"/>
          </w:tcPr>
          <w:p w14:paraId="67F92C2C" w14:textId="77777777" w:rsidR="002C42B3" w:rsidRPr="009305DA" w:rsidRDefault="002C42B3" w:rsidP="00E173DF">
            <w:pPr>
              <w:keepNext/>
              <w:keepLines/>
              <w:spacing w:after="0"/>
              <w:jc w:val="center"/>
              <w:rPr>
                <w:sz w:val="18"/>
                <w:szCs w:val="18"/>
                <w:lang w:eastAsia="x-none"/>
              </w:rPr>
            </w:pPr>
            <w:r w:rsidRPr="009305DA">
              <w:rPr>
                <w:rFonts w:ascii="Symbol" w:hAnsi="Symbol"/>
                <w:i/>
                <w:sz w:val="18"/>
                <w:szCs w:val="18"/>
                <w:lang w:eastAsia="x-none"/>
              </w:rPr>
              <w:t></w:t>
            </w:r>
            <w:r w:rsidRPr="009305DA">
              <w:rPr>
                <w:i/>
                <w:sz w:val="18"/>
                <w:szCs w:val="18"/>
                <w:vertAlign w:val="subscript"/>
                <w:lang w:eastAsia="x-none"/>
              </w:rPr>
              <w:t>3dB</w:t>
            </w:r>
          </w:p>
        </w:tc>
        <w:tc>
          <w:tcPr>
            <w:tcW w:w="0" w:type="auto"/>
          </w:tcPr>
          <w:p w14:paraId="5D208D4B"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90</w:t>
            </w:r>
          </w:p>
        </w:tc>
      </w:tr>
      <w:tr w:rsidR="009305DA" w:rsidRPr="009305DA" w14:paraId="7FBF33EF" w14:textId="77777777" w:rsidTr="00E173DF">
        <w:trPr>
          <w:jc w:val="center"/>
        </w:trPr>
        <w:tc>
          <w:tcPr>
            <w:tcW w:w="0" w:type="auto"/>
          </w:tcPr>
          <w:p w14:paraId="6052489E" w14:textId="77777777" w:rsidR="002C42B3" w:rsidRPr="009305DA" w:rsidRDefault="002C42B3" w:rsidP="00E173DF">
            <w:pPr>
              <w:keepNext/>
              <w:keepLines/>
              <w:spacing w:after="0"/>
              <w:jc w:val="center"/>
              <w:rPr>
                <w:sz w:val="18"/>
                <w:szCs w:val="18"/>
                <w:lang w:eastAsia="x-none"/>
              </w:rPr>
            </w:pPr>
            <w:r w:rsidRPr="009305DA">
              <w:rPr>
                <w:rFonts w:ascii="Cambria Math" w:hAnsi="Cambria Math"/>
                <w:i/>
                <w:sz w:val="18"/>
                <w:szCs w:val="18"/>
                <w:lang w:eastAsia="x-none"/>
              </w:rPr>
              <w:t>G</w:t>
            </w:r>
            <w:r w:rsidRPr="009305DA">
              <w:rPr>
                <w:rFonts w:ascii="Cambria Math" w:hAnsi="Cambria Math"/>
                <w:i/>
                <w:sz w:val="18"/>
                <w:szCs w:val="18"/>
                <w:vertAlign w:val="subscript"/>
                <w:lang w:eastAsia="x-none"/>
              </w:rPr>
              <w:t>E,max</w:t>
            </w:r>
          </w:p>
        </w:tc>
        <w:tc>
          <w:tcPr>
            <w:tcW w:w="0" w:type="auto"/>
          </w:tcPr>
          <w:p w14:paraId="4FB8CDE2"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5.5</w:t>
            </w:r>
          </w:p>
        </w:tc>
      </w:tr>
      <w:tr w:rsidR="009305DA" w:rsidRPr="009305DA" w14:paraId="59BAC028" w14:textId="77777777" w:rsidTr="00E173DF">
        <w:trPr>
          <w:jc w:val="center"/>
        </w:trPr>
        <w:tc>
          <w:tcPr>
            <w:tcW w:w="0" w:type="auto"/>
          </w:tcPr>
          <w:p w14:paraId="65385A0C" w14:textId="77777777" w:rsidR="002C42B3" w:rsidRPr="009305DA" w:rsidRDefault="002C42B3" w:rsidP="00E173DF">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L</w:t>
            </w:r>
            <w:r w:rsidRPr="009305DA">
              <w:rPr>
                <w:rFonts w:ascii="Cambria Math" w:hAnsi="Cambria Math"/>
                <w:i/>
                <w:sz w:val="18"/>
                <w:szCs w:val="18"/>
                <w:vertAlign w:val="subscript"/>
                <w:lang w:eastAsia="x-none"/>
              </w:rPr>
              <w:t>E</w:t>
            </w:r>
          </w:p>
        </w:tc>
        <w:tc>
          <w:tcPr>
            <w:tcW w:w="0" w:type="auto"/>
          </w:tcPr>
          <w:p w14:paraId="3DE372E0"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1.8</w:t>
            </w:r>
          </w:p>
        </w:tc>
      </w:tr>
      <w:tr w:rsidR="009305DA" w:rsidRPr="009305DA" w14:paraId="3EF754B3" w14:textId="77777777" w:rsidTr="00E173DF">
        <w:trPr>
          <w:jc w:val="center"/>
        </w:trPr>
        <w:tc>
          <w:tcPr>
            <w:tcW w:w="0" w:type="auto"/>
          </w:tcPr>
          <w:p w14:paraId="6C6AB4FE" w14:textId="77777777" w:rsidR="002C42B3" w:rsidRPr="009305DA" w:rsidRDefault="002C42B3" w:rsidP="00E173DF">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N</w:t>
            </w:r>
          </w:p>
        </w:tc>
        <w:tc>
          <w:tcPr>
            <w:tcW w:w="0" w:type="auto"/>
          </w:tcPr>
          <w:p w14:paraId="54AE54C8"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16</w:t>
            </w:r>
          </w:p>
        </w:tc>
      </w:tr>
      <w:tr w:rsidR="009305DA" w:rsidRPr="009305DA" w14:paraId="3C1A9F37" w14:textId="77777777" w:rsidTr="00E173DF">
        <w:trPr>
          <w:jc w:val="center"/>
        </w:trPr>
        <w:tc>
          <w:tcPr>
            <w:tcW w:w="0" w:type="auto"/>
          </w:tcPr>
          <w:p w14:paraId="31791AEA" w14:textId="77777777" w:rsidR="002C42B3" w:rsidRPr="009305DA" w:rsidRDefault="002C42B3" w:rsidP="00E173DF">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M</w:t>
            </w:r>
          </w:p>
        </w:tc>
        <w:tc>
          <w:tcPr>
            <w:tcW w:w="0" w:type="auto"/>
          </w:tcPr>
          <w:p w14:paraId="0E0A4C37"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8</w:t>
            </w:r>
          </w:p>
        </w:tc>
      </w:tr>
      <w:tr w:rsidR="009305DA" w:rsidRPr="009305DA" w14:paraId="624AA6F0" w14:textId="77777777" w:rsidTr="00E173DF">
        <w:trPr>
          <w:jc w:val="center"/>
        </w:trPr>
        <w:tc>
          <w:tcPr>
            <w:tcW w:w="0" w:type="auto"/>
          </w:tcPr>
          <w:p w14:paraId="645AD486" w14:textId="77777777" w:rsidR="002C42B3" w:rsidRPr="009305DA" w:rsidRDefault="002C42B3" w:rsidP="00E173DF">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P</w:t>
            </w:r>
          </w:p>
        </w:tc>
        <w:tc>
          <w:tcPr>
            <w:tcW w:w="0" w:type="auto"/>
          </w:tcPr>
          <w:p w14:paraId="0B9806D4"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2</w:t>
            </w:r>
          </w:p>
        </w:tc>
      </w:tr>
      <w:tr w:rsidR="009305DA" w:rsidRPr="009305DA" w14:paraId="4958CD47" w14:textId="77777777" w:rsidTr="00E173DF">
        <w:trPr>
          <w:jc w:val="center"/>
        </w:trPr>
        <w:tc>
          <w:tcPr>
            <w:tcW w:w="0" w:type="auto"/>
          </w:tcPr>
          <w:p w14:paraId="64F340AB" w14:textId="77777777" w:rsidR="002C42B3" w:rsidRPr="009305DA" w:rsidRDefault="002C42B3" w:rsidP="00E173DF">
            <w:pPr>
              <w:keepNext/>
              <w:keepLines/>
              <w:spacing w:after="0"/>
              <w:jc w:val="center"/>
              <w:rPr>
                <w:sz w:val="18"/>
                <w:szCs w:val="18"/>
                <w:lang w:eastAsia="x-none"/>
              </w:rPr>
            </w:pPr>
            <w:r w:rsidRPr="009305DA">
              <w:rPr>
                <w:rFonts w:ascii="Cambria Math" w:hAnsi="Cambria Math"/>
                <w:i/>
                <w:sz w:val="18"/>
                <w:szCs w:val="18"/>
                <w:lang w:eastAsia="x-none"/>
              </w:rPr>
              <w:t>d</w:t>
            </w:r>
            <w:r w:rsidRPr="009305DA">
              <w:rPr>
                <w:rFonts w:ascii="Cambria Math" w:hAnsi="Cambria Math"/>
                <w:i/>
                <w:sz w:val="18"/>
                <w:szCs w:val="18"/>
                <w:vertAlign w:val="subscript"/>
                <w:lang w:eastAsia="x-none"/>
              </w:rPr>
              <w:t>v</w:t>
            </w:r>
          </w:p>
        </w:tc>
        <w:tc>
          <w:tcPr>
            <w:tcW w:w="0" w:type="auto"/>
          </w:tcPr>
          <w:p w14:paraId="6304C725"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0.5</w:t>
            </w:r>
            <w:r w:rsidRPr="009305DA">
              <w:rPr>
                <w:rFonts w:ascii="Symbol" w:hAnsi="Symbol"/>
                <w:sz w:val="18"/>
                <w:szCs w:val="18"/>
                <w:lang w:eastAsia="x-none"/>
              </w:rPr>
              <w:t>l</w:t>
            </w:r>
          </w:p>
        </w:tc>
      </w:tr>
      <w:tr w:rsidR="009305DA" w:rsidRPr="009305DA" w14:paraId="36562B7A" w14:textId="77777777" w:rsidTr="00E173DF">
        <w:trPr>
          <w:jc w:val="center"/>
        </w:trPr>
        <w:tc>
          <w:tcPr>
            <w:tcW w:w="0" w:type="auto"/>
          </w:tcPr>
          <w:p w14:paraId="6EC7F9C7" w14:textId="77777777" w:rsidR="002C42B3" w:rsidRPr="009305DA" w:rsidRDefault="002C42B3" w:rsidP="00E173DF">
            <w:pPr>
              <w:keepNext/>
              <w:keepLines/>
              <w:spacing w:after="0"/>
              <w:jc w:val="center"/>
              <w:rPr>
                <w:rFonts w:ascii="Cambria Math" w:hAnsi="Cambria Math"/>
                <w:i/>
                <w:sz w:val="18"/>
                <w:szCs w:val="18"/>
                <w:lang w:eastAsia="x-none"/>
              </w:rPr>
            </w:pPr>
            <w:r w:rsidRPr="009305DA">
              <w:rPr>
                <w:rFonts w:ascii="Cambria Math" w:hAnsi="Cambria Math"/>
                <w:i/>
                <w:sz w:val="18"/>
                <w:szCs w:val="18"/>
                <w:lang w:eastAsia="x-none"/>
              </w:rPr>
              <w:t>d</w:t>
            </w:r>
            <w:r w:rsidRPr="009305DA">
              <w:rPr>
                <w:rFonts w:ascii="Cambria Math" w:hAnsi="Cambria Math"/>
                <w:i/>
                <w:sz w:val="18"/>
                <w:szCs w:val="18"/>
                <w:vertAlign w:val="subscript"/>
                <w:lang w:eastAsia="x-none"/>
              </w:rPr>
              <w:t>h</w:t>
            </w:r>
          </w:p>
        </w:tc>
        <w:tc>
          <w:tcPr>
            <w:tcW w:w="0" w:type="auto"/>
          </w:tcPr>
          <w:p w14:paraId="08C63118" w14:textId="77777777" w:rsidR="002C42B3" w:rsidRPr="009305DA" w:rsidRDefault="002C42B3" w:rsidP="00E173DF">
            <w:pPr>
              <w:keepNext/>
              <w:keepLines/>
              <w:spacing w:after="0"/>
              <w:jc w:val="center"/>
              <w:rPr>
                <w:sz w:val="18"/>
                <w:szCs w:val="18"/>
                <w:lang w:eastAsia="x-none"/>
              </w:rPr>
            </w:pPr>
            <w:r w:rsidRPr="009305DA">
              <w:rPr>
                <w:sz w:val="18"/>
                <w:szCs w:val="18"/>
                <w:lang w:eastAsia="x-none"/>
              </w:rPr>
              <w:t>0.5</w:t>
            </w:r>
            <w:r w:rsidRPr="009305DA">
              <w:rPr>
                <w:rFonts w:ascii="Symbol" w:hAnsi="Symbol"/>
                <w:sz w:val="18"/>
                <w:szCs w:val="18"/>
                <w:lang w:eastAsia="x-none"/>
              </w:rPr>
              <w:t>l</w:t>
            </w:r>
          </w:p>
        </w:tc>
      </w:tr>
    </w:tbl>
    <w:p w14:paraId="40FDE1FE" w14:textId="77777777" w:rsidR="002C42B3" w:rsidRPr="009305DA" w:rsidRDefault="002C42B3" w:rsidP="002C42B3">
      <w:pPr>
        <w:rPr>
          <w:b/>
        </w:rPr>
      </w:pPr>
    </w:p>
    <w:p w14:paraId="416F62E0" w14:textId="206A6547" w:rsidR="002C42B3" w:rsidRPr="00135FB4" w:rsidRDefault="002C42B3" w:rsidP="002C42B3">
      <w:pPr>
        <w:rPr>
          <w:b/>
          <w:lang w:val="en-US"/>
        </w:rPr>
      </w:pPr>
      <w:r w:rsidRPr="00135FB4">
        <w:rPr>
          <w:b/>
          <w:lang w:val="en-US"/>
        </w:rPr>
        <w:t xml:space="preserve">Proposal 2: </w:t>
      </w:r>
      <w:r w:rsidR="00B2506A" w:rsidRPr="00135FB4">
        <w:rPr>
          <w:lang w:val="en-US"/>
        </w:rPr>
        <w:t>HST FR2 UE</w:t>
      </w:r>
      <w:r w:rsidRPr="00135FB4">
        <w:rPr>
          <w:lang w:val="en-US"/>
        </w:rPr>
        <w:t xml:space="preserve"> structure as well as number of </w:t>
      </w:r>
      <w:r w:rsidR="00B2506A" w:rsidRPr="00135FB4">
        <w:rPr>
          <w:lang w:val="en-US"/>
        </w:rPr>
        <w:t>HST FR2 UE</w:t>
      </w:r>
      <w:r w:rsidRPr="00135FB4">
        <w:rPr>
          <w:lang w:val="en-US"/>
        </w:rPr>
        <w:t>s</w:t>
      </w:r>
      <w:r w:rsidR="00E173DF" w:rsidRPr="00135FB4">
        <w:rPr>
          <w:lang w:val="en-US"/>
        </w:rPr>
        <w:t xml:space="preserve"> </w:t>
      </w:r>
      <w:r w:rsidRPr="00135FB4">
        <w:rPr>
          <w:lang w:val="en-US"/>
        </w:rPr>
        <w:t xml:space="preserve">to assume per train shall be clarified. </w:t>
      </w:r>
    </w:p>
    <w:p w14:paraId="32C3E236" w14:textId="77777777" w:rsidR="002C42B3" w:rsidRPr="00135FB4" w:rsidRDefault="002C42B3" w:rsidP="002C42B3">
      <w:pPr>
        <w:rPr>
          <w:b/>
          <w:lang w:val="en-US"/>
        </w:rPr>
      </w:pPr>
      <w:r w:rsidRPr="00135FB4">
        <w:rPr>
          <w:b/>
          <w:lang w:val="en-US"/>
        </w:rPr>
        <w:t>Observation 2: Link budget considerations do not seem to constrain any of the deployment scenarios</w:t>
      </w:r>
    </w:p>
    <w:p w14:paraId="0BA190D0" w14:textId="77777777" w:rsidR="002C42B3" w:rsidRPr="009305DA" w:rsidRDefault="002C42B3" w:rsidP="002C42B3">
      <w:pPr>
        <w:ind w:left="1418" w:hanging="1418"/>
        <w:rPr>
          <w:lang w:val="en-GB" w:eastAsia="zh-CN"/>
        </w:rPr>
      </w:pPr>
      <w:r w:rsidRPr="009305DA">
        <w:rPr>
          <w:b/>
          <w:bCs/>
          <w:lang w:val="en-GB" w:eastAsia="zh-CN"/>
        </w:rPr>
        <w:t>Observation 3:</w:t>
      </w:r>
      <w:r w:rsidRPr="009305DA">
        <w:rPr>
          <w:lang w:val="en-GB" w:eastAsia="zh-CN"/>
        </w:rPr>
        <w:t xml:space="preserve"> </w:t>
      </w:r>
      <w:r w:rsidRPr="009305DA">
        <w:rPr>
          <w:lang w:val="en-GB" w:eastAsia="zh-CN"/>
        </w:rPr>
        <w:tab/>
        <w:t xml:space="preserve">In </w:t>
      </w:r>
      <w:proofErr w:type="spellStart"/>
      <w:r w:rsidRPr="009305DA">
        <w:rPr>
          <w:lang w:val="en-GB" w:eastAsia="zh-CN"/>
        </w:rPr>
        <w:t>uni</w:t>
      </w:r>
      <w:proofErr w:type="spellEnd"/>
      <w:r w:rsidRPr="009305DA">
        <w:rPr>
          <w:lang w:val="en-GB" w:eastAsia="zh-CN"/>
        </w:rPr>
        <w:t>-directional deployment, the Doppler shift of source and target serving beams is essentially the same.</w:t>
      </w:r>
    </w:p>
    <w:p w14:paraId="503D3362" w14:textId="77777777" w:rsidR="002C42B3" w:rsidRPr="009305DA" w:rsidRDefault="002C42B3" w:rsidP="002C42B3">
      <w:pPr>
        <w:ind w:left="1418" w:hanging="1418"/>
        <w:rPr>
          <w:lang w:val="en-GB" w:eastAsia="zh-CN"/>
        </w:rPr>
      </w:pPr>
      <w:r w:rsidRPr="009305DA">
        <w:rPr>
          <w:b/>
          <w:bCs/>
          <w:lang w:val="en-GB" w:eastAsia="zh-CN"/>
        </w:rPr>
        <w:t>Observation 4:</w:t>
      </w:r>
      <w:r w:rsidRPr="009305DA">
        <w:rPr>
          <w:lang w:val="en-GB" w:eastAsia="zh-CN"/>
        </w:rPr>
        <w:t xml:space="preserve"> </w:t>
      </w:r>
      <w:r w:rsidRPr="009305DA">
        <w:rPr>
          <w:lang w:val="en-GB" w:eastAsia="zh-CN"/>
        </w:rPr>
        <w:tab/>
        <w:t>In bi-directional deployment, the Doppler shift of source and target serving beams has essentially the same magnitude but opposite signs.</w:t>
      </w:r>
    </w:p>
    <w:p w14:paraId="56E91CCD" w14:textId="77777777" w:rsidR="002C42B3" w:rsidRPr="009305DA" w:rsidRDefault="002C42B3" w:rsidP="002C42B3">
      <w:pPr>
        <w:ind w:left="1418" w:hanging="1418"/>
        <w:rPr>
          <w:lang w:val="en-GB" w:eastAsia="zh-CN"/>
        </w:rPr>
      </w:pPr>
      <w:r w:rsidRPr="009305DA">
        <w:rPr>
          <w:b/>
          <w:bCs/>
          <w:lang w:val="en-GB" w:eastAsia="zh-CN"/>
        </w:rPr>
        <w:t xml:space="preserve">Observation 5: </w:t>
      </w:r>
      <w:r w:rsidRPr="009305DA">
        <w:rPr>
          <w:lang w:val="en-GB" w:eastAsia="zh-CN"/>
        </w:rPr>
        <w:t>In bi-directional deployment, signals with different Doppler shifts are received using separate beams. There is no mixing of signals with opposite Doppler shifts as was the case e.g. in EUTRA.</w:t>
      </w:r>
    </w:p>
    <w:p w14:paraId="314456F1" w14:textId="77777777" w:rsidR="002C42B3" w:rsidRPr="009305DA" w:rsidRDefault="002C42B3" w:rsidP="002C42B3">
      <w:pPr>
        <w:rPr>
          <w:lang w:val="en-GB" w:eastAsia="zh-CN"/>
        </w:rPr>
      </w:pPr>
      <w:r w:rsidRPr="009305DA">
        <w:rPr>
          <w:b/>
          <w:bCs/>
          <w:lang w:val="en-GB" w:eastAsia="zh-CN"/>
        </w:rPr>
        <w:t xml:space="preserve">Proposal 3: </w:t>
      </w:r>
      <w:r w:rsidRPr="009305DA">
        <w:rPr>
          <w:lang w:val="en-GB" w:eastAsia="zh-CN"/>
        </w:rPr>
        <w:t>Strategies for Doppler shift mitigation in bi-directional deployment shall be studied, considering that Doppler shift is related to the UE panel.</w:t>
      </w:r>
    </w:p>
    <w:p w14:paraId="03677922" w14:textId="77777777" w:rsidR="002C42B3" w:rsidRPr="009305DA" w:rsidRDefault="002C42B3" w:rsidP="002C42B3">
      <w:pPr>
        <w:ind w:left="1418" w:hanging="1418"/>
        <w:rPr>
          <w:lang w:val="en-GB" w:eastAsia="zh-CN"/>
        </w:rPr>
      </w:pPr>
      <w:r w:rsidRPr="009305DA">
        <w:rPr>
          <w:b/>
          <w:bCs/>
          <w:lang w:val="en-GB" w:eastAsia="zh-CN"/>
        </w:rPr>
        <w:t>Observation 6:</w:t>
      </w:r>
      <w:r w:rsidRPr="009305DA">
        <w:rPr>
          <w:lang w:val="en-GB" w:eastAsia="zh-CN"/>
        </w:rPr>
        <w:t xml:space="preserve"> </w:t>
      </w:r>
      <w:r w:rsidRPr="009305DA">
        <w:rPr>
          <w:lang w:val="en-GB" w:eastAsia="zh-CN"/>
        </w:rPr>
        <w:tab/>
        <w:t>In bi-directional deployment, when UE is switching serving beam, source and target beams have essentially the same propagation delay and hence similar downlink timing at the UE.</w:t>
      </w:r>
    </w:p>
    <w:p w14:paraId="339EC446" w14:textId="77777777" w:rsidR="002C42B3" w:rsidRPr="009305DA" w:rsidRDefault="002C42B3" w:rsidP="002C42B3">
      <w:pPr>
        <w:ind w:left="1418" w:hanging="1418"/>
        <w:rPr>
          <w:lang w:val="en-GB" w:eastAsia="zh-CN"/>
        </w:rPr>
      </w:pPr>
      <w:r w:rsidRPr="009305DA">
        <w:rPr>
          <w:b/>
          <w:bCs/>
          <w:lang w:val="en-GB" w:eastAsia="zh-CN"/>
        </w:rPr>
        <w:t>Observation 7:</w:t>
      </w:r>
      <w:r w:rsidRPr="009305DA">
        <w:rPr>
          <w:lang w:val="en-GB" w:eastAsia="zh-CN"/>
        </w:rPr>
        <w:t xml:space="preserve"> </w:t>
      </w:r>
      <w:r w:rsidRPr="009305DA">
        <w:rPr>
          <w:lang w:val="en-GB" w:eastAsia="zh-CN"/>
        </w:rPr>
        <w:tab/>
        <w:t xml:space="preserve">In </w:t>
      </w:r>
      <w:proofErr w:type="spellStart"/>
      <w:r w:rsidRPr="009305DA">
        <w:rPr>
          <w:lang w:val="en-GB" w:eastAsia="zh-CN"/>
        </w:rPr>
        <w:t>uni</w:t>
      </w:r>
      <w:proofErr w:type="spellEnd"/>
      <w:r w:rsidRPr="009305DA">
        <w:rPr>
          <w:lang w:val="en-GB" w:eastAsia="zh-CN"/>
        </w:rPr>
        <w:t xml:space="preserve">-directional deployment, when UE is switching serving beam, source and target beams have very different propagation delays, and the change in timing may exceed a cyclic prefix.  </w:t>
      </w:r>
    </w:p>
    <w:p w14:paraId="5F207369" w14:textId="77777777" w:rsidR="002C42B3" w:rsidRPr="009305DA" w:rsidRDefault="002C42B3" w:rsidP="002C42B3">
      <w:pPr>
        <w:ind w:left="1134" w:hanging="1134"/>
        <w:rPr>
          <w:b/>
          <w:bCs/>
          <w:lang w:val="en-GB" w:eastAsia="zh-CN"/>
        </w:rPr>
      </w:pPr>
      <w:r w:rsidRPr="009305DA">
        <w:rPr>
          <w:b/>
          <w:bCs/>
          <w:lang w:val="en-GB" w:eastAsia="zh-CN"/>
        </w:rPr>
        <w:t xml:space="preserve">Proposal 4: </w:t>
      </w:r>
      <w:r w:rsidRPr="009305DA">
        <w:rPr>
          <w:b/>
          <w:bCs/>
          <w:lang w:val="en-GB" w:eastAsia="zh-CN"/>
        </w:rPr>
        <w:tab/>
      </w:r>
      <w:r w:rsidRPr="009305DA">
        <w:rPr>
          <w:lang w:val="en-GB" w:eastAsia="zh-CN"/>
        </w:rPr>
        <w:t xml:space="preserve">Strategies for handling changes in receive timing when changing beam in </w:t>
      </w:r>
      <w:proofErr w:type="spellStart"/>
      <w:r w:rsidRPr="009305DA">
        <w:rPr>
          <w:lang w:val="en-GB" w:eastAsia="zh-CN"/>
        </w:rPr>
        <w:t>uni</w:t>
      </w:r>
      <w:proofErr w:type="spellEnd"/>
      <w:r w:rsidRPr="009305DA">
        <w:rPr>
          <w:lang w:val="en-GB" w:eastAsia="zh-CN"/>
        </w:rPr>
        <w:t>-directional deployment shall be studied.</w:t>
      </w:r>
    </w:p>
    <w:p w14:paraId="058B5A0B" w14:textId="77777777" w:rsidR="003A7EF3" w:rsidRPr="00135FB4" w:rsidRDefault="003A7EF3" w:rsidP="00311702">
      <w:pPr>
        <w:pStyle w:val="BodyText"/>
        <w:rPr>
          <w:lang w:val="en-US"/>
        </w:rPr>
      </w:pPr>
      <w:bookmarkStart w:id="1" w:name="_In-sequence_SDU_delivery"/>
      <w:bookmarkEnd w:id="1"/>
    </w:p>
    <w:sectPr w:rsidR="003A7EF3" w:rsidRPr="00135FB4">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23A9" w14:textId="77777777" w:rsidR="00E173DF" w:rsidRDefault="00E173DF">
      <w:r>
        <w:separator/>
      </w:r>
    </w:p>
  </w:endnote>
  <w:endnote w:type="continuationSeparator" w:id="0">
    <w:p w14:paraId="7277D646" w14:textId="77777777" w:rsidR="00E173DF" w:rsidRDefault="00E173DF">
      <w:r>
        <w:continuationSeparator/>
      </w:r>
    </w:p>
  </w:endnote>
  <w:endnote w:type="continuationNotice" w:id="1">
    <w:p w14:paraId="727E8587" w14:textId="77777777" w:rsidR="00E173DF" w:rsidRDefault="00E17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16C69" w14:textId="77777777" w:rsidR="00E173DF" w:rsidRDefault="00E173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3E741" w14:textId="77777777" w:rsidR="00E173DF" w:rsidRDefault="00E173DF">
      <w:r>
        <w:separator/>
      </w:r>
    </w:p>
  </w:footnote>
  <w:footnote w:type="continuationSeparator" w:id="0">
    <w:p w14:paraId="6CFC8281" w14:textId="77777777" w:rsidR="00E173DF" w:rsidRDefault="00E173DF">
      <w:r>
        <w:continuationSeparator/>
      </w:r>
    </w:p>
  </w:footnote>
  <w:footnote w:type="continuationNotice" w:id="1">
    <w:p w14:paraId="39F1073D" w14:textId="77777777" w:rsidR="00E173DF" w:rsidRDefault="00E173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3FB75" w14:textId="77777777" w:rsidR="00E173DF" w:rsidRDefault="00E173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1782"/>
    <w:rsid w:val="00002A37"/>
    <w:rsid w:val="00006446"/>
    <w:rsid w:val="00006896"/>
    <w:rsid w:val="00007CDC"/>
    <w:rsid w:val="00011B28"/>
    <w:rsid w:val="0001497F"/>
    <w:rsid w:val="00015D15"/>
    <w:rsid w:val="0002564D"/>
    <w:rsid w:val="00025ECA"/>
    <w:rsid w:val="000325B8"/>
    <w:rsid w:val="00034C15"/>
    <w:rsid w:val="00036BA1"/>
    <w:rsid w:val="000422E2"/>
    <w:rsid w:val="00042F22"/>
    <w:rsid w:val="000444EF"/>
    <w:rsid w:val="00052A07"/>
    <w:rsid w:val="000534E3"/>
    <w:rsid w:val="0005606A"/>
    <w:rsid w:val="00057117"/>
    <w:rsid w:val="00057D92"/>
    <w:rsid w:val="000616E7"/>
    <w:rsid w:val="0006487E"/>
    <w:rsid w:val="00065D5B"/>
    <w:rsid w:val="00065E1A"/>
    <w:rsid w:val="00071763"/>
    <w:rsid w:val="00077E5F"/>
    <w:rsid w:val="0008036A"/>
    <w:rsid w:val="00081AE6"/>
    <w:rsid w:val="000823D6"/>
    <w:rsid w:val="000855EB"/>
    <w:rsid w:val="00085B52"/>
    <w:rsid w:val="000866F2"/>
    <w:rsid w:val="00087300"/>
    <w:rsid w:val="0009009F"/>
    <w:rsid w:val="00091557"/>
    <w:rsid w:val="000924C1"/>
    <w:rsid w:val="000924F0"/>
    <w:rsid w:val="00093474"/>
    <w:rsid w:val="0009510F"/>
    <w:rsid w:val="00097870"/>
    <w:rsid w:val="000A1B7B"/>
    <w:rsid w:val="000A56F2"/>
    <w:rsid w:val="000B2719"/>
    <w:rsid w:val="000B3A8F"/>
    <w:rsid w:val="000B4AB9"/>
    <w:rsid w:val="000B58C3"/>
    <w:rsid w:val="000B61E9"/>
    <w:rsid w:val="000C165A"/>
    <w:rsid w:val="000C2528"/>
    <w:rsid w:val="000C2E19"/>
    <w:rsid w:val="000D0D07"/>
    <w:rsid w:val="000D15B1"/>
    <w:rsid w:val="000D1C2D"/>
    <w:rsid w:val="000D4797"/>
    <w:rsid w:val="000E0527"/>
    <w:rsid w:val="000E1E92"/>
    <w:rsid w:val="000F06D6"/>
    <w:rsid w:val="000F0EB1"/>
    <w:rsid w:val="000F1106"/>
    <w:rsid w:val="000F3BE9"/>
    <w:rsid w:val="000F3F6C"/>
    <w:rsid w:val="000F6DF3"/>
    <w:rsid w:val="000F76FA"/>
    <w:rsid w:val="001005FF"/>
    <w:rsid w:val="00101918"/>
    <w:rsid w:val="001062FB"/>
    <w:rsid w:val="001063E6"/>
    <w:rsid w:val="001110BF"/>
    <w:rsid w:val="00112299"/>
    <w:rsid w:val="00113CF4"/>
    <w:rsid w:val="00115041"/>
    <w:rsid w:val="001153EA"/>
    <w:rsid w:val="00115643"/>
    <w:rsid w:val="00116765"/>
    <w:rsid w:val="001219F5"/>
    <w:rsid w:val="00121A20"/>
    <w:rsid w:val="001228BC"/>
    <w:rsid w:val="0012377F"/>
    <w:rsid w:val="00124314"/>
    <w:rsid w:val="00125E9E"/>
    <w:rsid w:val="00126B4A"/>
    <w:rsid w:val="00132FD0"/>
    <w:rsid w:val="001344C0"/>
    <w:rsid w:val="001346FA"/>
    <w:rsid w:val="00135252"/>
    <w:rsid w:val="00135FB4"/>
    <w:rsid w:val="00137AB5"/>
    <w:rsid w:val="00137F0B"/>
    <w:rsid w:val="00151E23"/>
    <w:rsid w:val="001526E0"/>
    <w:rsid w:val="001551B5"/>
    <w:rsid w:val="001659C1"/>
    <w:rsid w:val="00173A8E"/>
    <w:rsid w:val="00175F87"/>
    <w:rsid w:val="0018143F"/>
    <w:rsid w:val="00185017"/>
    <w:rsid w:val="00190AC1"/>
    <w:rsid w:val="00193076"/>
    <w:rsid w:val="0019341A"/>
    <w:rsid w:val="00197DF9"/>
    <w:rsid w:val="001A1987"/>
    <w:rsid w:val="001A2564"/>
    <w:rsid w:val="001A6173"/>
    <w:rsid w:val="001A6CBA"/>
    <w:rsid w:val="001B0D97"/>
    <w:rsid w:val="001B5A5D"/>
    <w:rsid w:val="001B5FF8"/>
    <w:rsid w:val="001C1CE5"/>
    <w:rsid w:val="001C23AC"/>
    <w:rsid w:val="001C3D2A"/>
    <w:rsid w:val="001D51BA"/>
    <w:rsid w:val="001D6342"/>
    <w:rsid w:val="001D6D53"/>
    <w:rsid w:val="001E3EB8"/>
    <w:rsid w:val="001E58E2"/>
    <w:rsid w:val="001E7AED"/>
    <w:rsid w:val="001F3916"/>
    <w:rsid w:val="001F4E5E"/>
    <w:rsid w:val="001F54C5"/>
    <w:rsid w:val="001F662C"/>
    <w:rsid w:val="001F7074"/>
    <w:rsid w:val="00200490"/>
    <w:rsid w:val="00201F3A"/>
    <w:rsid w:val="00203F96"/>
    <w:rsid w:val="002069B2"/>
    <w:rsid w:val="00206CC1"/>
    <w:rsid w:val="00207FA3"/>
    <w:rsid w:val="00214DA8"/>
    <w:rsid w:val="00215423"/>
    <w:rsid w:val="002158FA"/>
    <w:rsid w:val="00220600"/>
    <w:rsid w:val="002224DB"/>
    <w:rsid w:val="00223FCB"/>
    <w:rsid w:val="00224A2C"/>
    <w:rsid w:val="002252C3"/>
    <w:rsid w:val="00225C54"/>
    <w:rsid w:val="00230765"/>
    <w:rsid w:val="002319E4"/>
    <w:rsid w:val="00235632"/>
    <w:rsid w:val="00235872"/>
    <w:rsid w:val="00241559"/>
    <w:rsid w:val="00242AA7"/>
    <w:rsid w:val="002435B3"/>
    <w:rsid w:val="0024449B"/>
    <w:rsid w:val="002458EB"/>
    <w:rsid w:val="00247216"/>
    <w:rsid w:val="002474BA"/>
    <w:rsid w:val="002500C8"/>
    <w:rsid w:val="002537FD"/>
    <w:rsid w:val="00257543"/>
    <w:rsid w:val="002617E7"/>
    <w:rsid w:val="00264228"/>
    <w:rsid w:val="00264334"/>
    <w:rsid w:val="0026473E"/>
    <w:rsid w:val="00266214"/>
    <w:rsid w:val="00267C83"/>
    <w:rsid w:val="0027144F"/>
    <w:rsid w:val="00271F3A"/>
    <w:rsid w:val="00273278"/>
    <w:rsid w:val="002737F4"/>
    <w:rsid w:val="00273AF8"/>
    <w:rsid w:val="00276FDB"/>
    <w:rsid w:val="002805F5"/>
    <w:rsid w:val="00280751"/>
    <w:rsid w:val="0028280A"/>
    <w:rsid w:val="00286ACD"/>
    <w:rsid w:val="00287838"/>
    <w:rsid w:val="002907B5"/>
    <w:rsid w:val="00292EB7"/>
    <w:rsid w:val="00296227"/>
    <w:rsid w:val="00296F44"/>
    <w:rsid w:val="0029777D"/>
    <w:rsid w:val="002A055E"/>
    <w:rsid w:val="002A1D4E"/>
    <w:rsid w:val="002A2869"/>
    <w:rsid w:val="002A4C18"/>
    <w:rsid w:val="002B24D6"/>
    <w:rsid w:val="002C41E6"/>
    <w:rsid w:val="002C42B3"/>
    <w:rsid w:val="002D071A"/>
    <w:rsid w:val="002D2C6B"/>
    <w:rsid w:val="002D34B2"/>
    <w:rsid w:val="002D7637"/>
    <w:rsid w:val="002E17F2"/>
    <w:rsid w:val="002E7CAE"/>
    <w:rsid w:val="002F0A9A"/>
    <w:rsid w:val="002F2771"/>
    <w:rsid w:val="002F37A9"/>
    <w:rsid w:val="003011E8"/>
    <w:rsid w:val="00301CE6"/>
    <w:rsid w:val="0030256B"/>
    <w:rsid w:val="0030501F"/>
    <w:rsid w:val="00307BA1"/>
    <w:rsid w:val="00311702"/>
    <w:rsid w:val="00311E82"/>
    <w:rsid w:val="00313FD6"/>
    <w:rsid w:val="003143BD"/>
    <w:rsid w:val="003203ED"/>
    <w:rsid w:val="00322C9F"/>
    <w:rsid w:val="00324C34"/>
    <w:rsid w:val="00324D23"/>
    <w:rsid w:val="00331751"/>
    <w:rsid w:val="0033200D"/>
    <w:rsid w:val="00334579"/>
    <w:rsid w:val="00335858"/>
    <w:rsid w:val="00336BDA"/>
    <w:rsid w:val="00342BD7"/>
    <w:rsid w:val="00346DB5"/>
    <w:rsid w:val="003477B1"/>
    <w:rsid w:val="00355FEE"/>
    <w:rsid w:val="00357380"/>
    <w:rsid w:val="003602D9"/>
    <w:rsid w:val="003604CE"/>
    <w:rsid w:val="003673F7"/>
    <w:rsid w:val="00370248"/>
    <w:rsid w:val="00370577"/>
    <w:rsid w:val="00370E47"/>
    <w:rsid w:val="003742AC"/>
    <w:rsid w:val="0037678E"/>
    <w:rsid w:val="00377CE1"/>
    <w:rsid w:val="003821D1"/>
    <w:rsid w:val="0038260D"/>
    <w:rsid w:val="00382FAA"/>
    <w:rsid w:val="00385BF0"/>
    <w:rsid w:val="003868B3"/>
    <w:rsid w:val="0039114D"/>
    <w:rsid w:val="003939FF"/>
    <w:rsid w:val="00396A52"/>
    <w:rsid w:val="003A2223"/>
    <w:rsid w:val="003A2A0F"/>
    <w:rsid w:val="003A45A1"/>
    <w:rsid w:val="003A5B0A"/>
    <w:rsid w:val="003A63A2"/>
    <w:rsid w:val="003A6BAC"/>
    <w:rsid w:val="003A7EF3"/>
    <w:rsid w:val="003B0268"/>
    <w:rsid w:val="003B055A"/>
    <w:rsid w:val="003B159C"/>
    <w:rsid w:val="003B369F"/>
    <w:rsid w:val="003B36A3"/>
    <w:rsid w:val="003B7FE5"/>
    <w:rsid w:val="003C11C8"/>
    <w:rsid w:val="003C2702"/>
    <w:rsid w:val="003C65AA"/>
    <w:rsid w:val="003C7806"/>
    <w:rsid w:val="003D109F"/>
    <w:rsid w:val="003D2478"/>
    <w:rsid w:val="003D5B1F"/>
    <w:rsid w:val="003E09E2"/>
    <w:rsid w:val="003E15FA"/>
    <w:rsid w:val="003E55E4"/>
    <w:rsid w:val="003E74E3"/>
    <w:rsid w:val="003F05C7"/>
    <w:rsid w:val="003F2CD4"/>
    <w:rsid w:val="003F6BBE"/>
    <w:rsid w:val="003F795C"/>
    <w:rsid w:val="004000E8"/>
    <w:rsid w:val="00402E2B"/>
    <w:rsid w:val="0040512B"/>
    <w:rsid w:val="00405CA5"/>
    <w:rsid w:val="00407CAF"/>
    <w:rsid w:val="00407CD3"/>
    <w:rsid w:val="00410134"/>
    <w:rsid w:val="00410B72"/>
    <w:rsid w:val="00410F18"/>
    <w:rsid w:val="0041263E"/>
    <w:rsid w:val="00413AAC"/>
    <w:rsid w:val="00421105"/>
    <w:rsid w:val="004242F4"/>
    <w:rsid w:val="00427248"/>
    <w:rsid w:val="00437447"/>
    <w:rsid w:val="0043752E"/>
    <w:rsid w:val="00441A92"/>
    <w:rsid w:val="00444F56"/>
    <w:rsid w:val="00445995"/>
    <w:rsid w:val="00446488"/>
    <w:rsid w:val="00450BD3"/>
    <w:rsid w:val="004517AA"/>
    <w:rsid w:val="00452CAC"/>
    <w:rsid w:val="00454A3D"/>
    <w:rsid w:val="00455B22"/>
    <w:rsid w:val="00457565"/>
    <w:rsid w:val="00457B71"/>
    <w:rsid w:val="004669E2"/>
    <w:rsid w:val="00470C31"/>
    <w:rsid w:val="004718C4"/>
    <w:rsid w:val="004734D0"/>
    <w:rsid w:val="0047556B"/>
    <w:rsid w:val="004771A1"/>
    <w:rsid w:val="00477768"/>
    <w:rsid w:val="00492BC5"/>
    <w:rsid w:val="004964F1"/>
    <w:rsid w:val="004A16BC"/>
    <w:rsid w:val="004A2B94"/>
    <w:rsid w:val="004B6238"/>
    <w:rsid w:val="004B7C0C"/>
    <w:rsid w:val="004C3898"/>
    <w:rsid w:val="004D36B1"/>
    <w:rsid w:val="004D5BDA"/>
    <w:rsid w:val="004D7D03"/>
    <w:rsid w:val="004D7EBD"/>
    <w:rsid w:val="004E2680"/>
    <w:rsid w:val="004E28F9"/>
    <w:rsid w:val="004E462E"/>
    <w:rsid w:val="004E56DC"/>
    <w:rsid w:val="004E76F4"/>
    <w:rsid w:val="004F0B4E"/>
    <w:rsid w:val="004F0B6C"/>
    <w:rsid w:val="004F2078"/>
    <w:rsid w:val="004F4DA3"/>
    <w:rsid w:val="005045B8"/>
    <w:rsid w:val="00506557"/>
    <w:rsid w:val="0050677A"/>
    <w:rsid w:val="005108D8"/>
    <w:rsid w:val="005116F9"/>
    <w:rsid w:val="005153A7"/>
    <w:rsid w:val="005219CF"/>
    <w:rsid w:val="00526136"/>
    <w:rsid w:val="00527F05"/>
    <w:rsid w:val="00534B59"/>
    <w:rsid w:val="00536759"/>
    <w:rsid w:val="00537C62"/>
    <w:rsid w:val="00546970"/>
    <w:rsid w:val="00554E19"/>
    <w:rsid w:val="0056121F"/>
    <w:rsid w:val="00562EE7"/>
    <w:rsid w:val="00570AAE"/>
    <w:rsid w:val="00572505"/>
    <w:rsid w:val="00582809"/>
    <w:rsid w:val="0058798C"/>
    <w:rsid w:val="005900FA"/>
    <w:rsid w:val="005935A4"/>
    <w:rsid w:val="005948C2"/>
    <w:rsid w:val="00595DCA"/>
    <w:rsid w:val="0059779B"/>
    <w:rsid w:val="005A209A"/>
    <w:rsid w:val="005A5032"/>
    <w:rsid w:val="005A5EAB"/>
    <w:rsid w:val="005A662D"/>
    <w:rsid w:val="005A7C32"/>
    <w:rsid w:val="005B35D7"/>
    <w:rsid w:val="005B392A"/>
    <w:rsid w:val="005B3AA3"/>
    <w:rsid w:val="005B6F83"/>
    <w:rsid w:val="005C010C"/>
    <w:rsid w:val="005C3F59"/>
    <w:rsid w:val="005C74FB"/>
    <w:rsid w:val="005D1602"/>
    <w:rsid w:val="005E1BDC"/>
    <w:rsid w:val="005E385F"/>
    <w:rsid w:val="005E5B81"/>
    <w:rsid w:val="005F259D"/>
    <w:rsid w:val="005F2CB1"/>
    <w:rsid w:val="005F3AA8"/>
    <w:rsid w:val="005F618C"/>
    <w:rsid w:val="005F70BD"/>
    <w:rsid w:val="00600B30"/>
    <w:rsid w:val="00600E7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0A6"/>
    <w:rsid w:val="006771F9"/>
    <w:rsid w:val="006776D7"/>
    <w:rsid w:val="00681003"/>
    <w:rsid w:val="006817C9"/>
    <w:rsid w:val="00682D16"/>
    <w:rsid w:val="00683ECE"/>
    <w:rsid w:val="00695FC2"/>
    <w:rsid w:val="00696949"/>
    <w:rsid w:val="00697052"/>
    <w:rsid w:val="006A2A5B"/>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820"/>
    <w:rsid w:val="006F1B70"/>
    <w:rsid w:val="006F341D"/>
    <w:rsid w:val="006F3CDE"/>
    <w:rsid w:val="006F58D4"/>
    <w:rsid w:val="0070346E"/>
    <w:rsid w:val="00704EDB"/>
    <w:rsid w:val="00706101"/>
    <w:rsid w:val="00707072"/>
    <w:rsid w:val="00707D61"/>
    <w:rsid w:val="00711BEC"/>
    <w:rsid w:val="00712287"/>
    <w:rsid w:val="00712772"/>
    <w:rsid w:val="007148D3"/>
    <w:rsid w:val="00715B9A"/>
    <w:rsid w:val="00726EA6"/>
    <w:rsid w:val="00727208"/>
    <w:rsid w:val="00727680"/>
    <w:rsid w:val="0073353A"/>
    <w:rsid w:val="007348B1"/>
    <w:rsid w:val="007362A6"/>
    <w:rsid w:val="00736D7D"/>
    <w:rsid w:val="00740E58"/>
    <w:rsid w:val="007445A0"/>
    <w:rsid w:val="0074524B"/>
    <w:rsid w:val="00747D8B"/>
    <w:rsid w:val="007501F0"/>
    <w:rsid w:val="007510BE"/>
    <w:rsid w:val="00751228"/>
    <w:rsid w:val="00755385"/>
    <w:rsid w:val="007571E1"/>
    <w:rsid w:val="007604B2"/>
    <w:rsid w:val="00765281"/>
    <w:rsid w:val="00766BAD"/>
    <w:rsid w:val="00773335"/>
    <w:rsid w:val="007755F2"/>
    <w:rsid w:val="00776971"/>
    <w:rsid w:val="0078177E"/>
    <w:rsid w:val="0078304C"/>
    <w:rsid w:val="00783673"/>
    <w:rsid w:val="00785490"/>
    <w:rsid w:val="007925EA"/>
    <w:rsid w:val="00793CD8"/>
    <w:rsid w:val="00794420"/>
    <w:rsid w:val="00795C92"/>
    <w:rsid w:val="00796231"/>
    <w:rsid w:val="00796B98"/>
    <w:rsid w:val="007A1CB3"/>
    <w:rsid w:val="007A306F"/>
    <w:rsid w:val="007A43A6"/>
    <w:rsid w:val="007A58A6"/>
    <w:rsid w:val="007B3D2D"/>
    <w:rsid w:val="007B50AE"/>
    <w:rsid w:val="007B51DF"/>
    <w:rsid w:val="007C05DD"/>
    <w:rsid w:val="007C0D58"/>
    <w:rsid w:val="007C3275"/>
    <w:rsid w:val="007C3D18"/>
    <w:rsid w:val="007C60BF"/>
    <w:rsid w:val="007C67F6"/>
    <w:rsid w:val="007C6A07"/>
    <w:rsid w:val="007C75A1"/>
    <w:rsid w:val="007C77A5"/>
    <w:rsid w:val="007D04E5"/>
    <w:rsid w:val="007D5901"/>
    <w:rsid w:val="007D7526"/>
    <w:rsid w:val="007E2F27"/>
    <w:rsid w:val="007E4610"/>
    <w:rsid w:val="007E4715"/>
    <w:rsid w:val="007E505B"/>
    <w:rsid w:val="007E6EC0"/>
    <w:rsid w:val="007E7091"/>
    <w:rsid w:val="007F4DA3"/>
    <w:rsid w:val="00803FAE"/>
    <w:rsid w:val="008041BE"/>
    <w:rsid w:val="0080605F"/>
    <w:rsid w:val="00807786"/>
    <w:rsid w:val="00811FCB"/>
    <w:rsid w:val="00815544"/>
    <w:rsid w:val="008158D6"/>
    <w:rsid w:val="00817196"/>
    <w:rsid w:val="008235DB"/>
    <w:rsid w:val="00824AB4"/>
    <w:rsid w:val="00825C42"/>
    <w:rsid w:val="00825D25"/>
    <w:rsid w:val="00827D6F"/>
    <w:rsid w:val="008376AC"/>
    <w:rsid w:val="008444E8"/>
    <w:rsid w:val="00844E80"/>
    <w:rsid w:val="00846FE7"/>
    <w:rsid w:val="00853FDC"/>
    <w:rsid w:val="00854E2D"/>
    <w:rsid w:val="00856865"/>
    <w:rsid w:val="00856911"/>
    <w:rsid w:val="008622D4"/>
    <w:rsid w:val="00863168"/>
    <w:rsid w:val="008677FD"/>
    <w:rsid w:val="008706D4"/>
    <w:rsid w:val="00870F8A"/>
    <w:rsid w:val="008719A4"/>
    <w:rsid w:val="00871D23"/>
    <w:rsid w:val="008727C6"/>
    <w:rsid w:val="00874312"/>
    <w:rsid w:val="0087437C"/>
    <w:rsid w:val="00875CD7"/>
    <w:rsid w:val="00876B4D"/>
    <w:rsid w:val="00877F18"/>
    <w:rsid w:val="008943E4"/>
    <w:rsid w:val="00894A88"/>
    <w:rsid w:val="00895386"/>
    <w:rsid w:val="008A21FF"/>
    <w:rsid w:val="008A2CE2"/>
    <w:rsid w:val="008A30AC"/>
    <w:rsid w:val="008A44B8"/>
    <w:rsid w:val="008A51A8"/>
    <w:rsid w:val="008A54C7"/>
    <w:rsid w:val="008A5F75"/>
    <w:rsid w:val="008A73F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A6D"/>
    <w:rsid w:val="008D3E33"/>
    <w:rsid w:val="008D6D1A"/>
    <w:rsid w:val="008E0927"/>
    <w:rsid w:val="008E1909"/>
    <w:rsid w:val="008E297F"/>
    <w:rsid w:val="008F1EAB"/>
    <w:rsid w:val="008F33DC"/>
    <w:rsid w:val="008F477F"/>
    <w:rsid w:val="008F495C"/>
    <w:rsid w:val="00902350"/>
    <w:rsid w:val="0090336B"/>
    <w:rsid w:val="009053AA"/>
    <w:rsid w:val="00906939"/>
    <w:rsid w:val="00910B7D"/>
    <w:rsid w:val="00911DFB"/>
    <w:rsid w:val="009139D9"/>
    <w:rsid w:val="00914AD8"/>
    <w:rsid w:val="00916079"/>
    <w:rsid w:val="00917CE9"/>
    <w:rsid w:val="00920BF2"/>
    <w:rsid w:val="00922010"/>
    <w:rsid w:val="00922D2C"/>
    <w:rsid w:val="009305DA"/>
    <w:rsid w:val="00931BD9"/>
    <w:rsid w:val="009368F3"/>
    <w:rsid w:val="00941636"/>
    <w:rsid w:val="00941D80"/>
    <w:rsid w:val="00943742"/>
    <w:rsid w:val="00945C05"/>
    <w:rsid w:val="00946945"/>
    <w:rsid w:val="0094702D"/>
    <w:rsid w:val="00947713"/>
    <w:rsid w:val="00950DE7"/>
    <w:rsid w:val="00953920"/>
    <w:rsid w:val="00953D47"/>
    <w:rsid w:val="0095681E"/>
    <w:rsid w:val="009572D4"/>
    <w:rsid w:val="00961921"/>
    <w:rsid w:val="0096430A"/>
    <w:rsid w:val="0096554B"/>
    <w:rsid w:val="0096584A"/>
    <w:rsid w:val="009673F2"/>
    <w:rsid w:val="00971F08"/>
    <w:rsid w:val="0097603D"/>
    <w:rsid w:val="00976949"/>
    <w:rsid w:val="00980477"/>
    <w:rsid w:val="00981C50"/>
    <w:rsid w:val="00985253"/>
    <w:rsid w:val="009853B3"/>
    <w:rsid w:val="00990630"/>
    <w:rsid w:val="00991761"/>
    <w:rsid w:val="00994DCA"/>
    <w:rsid w:val="009960EC"/>
    <w:rsid w:val="009970DD"/>
    <w:rsid w:val="009A0FBA"/>
    <w:rsid w:val="009A1601"/>
    <w:rsid w:val="009A4079"/>
    <w:rsid w:val="009A462D"/>
    <w:rsid w:val="009A5CBA"/>
    <w:rsid w:val="009B1F30"/>
    <w:rsid w:val="009B3AC2"/>
    <w:rsid w:val="009B4DF4"/>
    <w:rsid w:val="009B564E"/>
    <w:rsid w:val="009B7E87"/>
    <w:rsid w:val="009C1823"/>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5BA0"/>
    <w:rsid w:val="00A264A9"/>
    <w:rsid w:val="00A27785"/>
    <w:rsid w:val="00A27BCF"/>
    <w:rsid w:val="00A30187"/>
    <w:rsid w:val="00A3448A"/>
    <w:rsid w:val="00A36297"/>
    <w:rsid w:val="00A41E2B"/>
    <w:rsid w:val="00A455FC"/>
    <w:rsid w:val="00A45B74"/>
    <w:rsid w:val="00A52E1D"/>
    <w:rsid w:val="00A61499"/>
    <w:rsid w:val="00A62A77"/>
    <w:rsid w:val="00A63483"/>
    <w:rsid w:val="00A657D7"/>
    <w:rsid w:val="00A660AC"/>
    <w:rsid w:val="00A67E6C"/>
    <w:rsid w:val="00A71B99"/>
    <w:rsid w:val="00A739D0"/>
    <w:rsid w:val="00A761D4"/>
    <w:rsid w:val="00A77EC4"/>
    <w:rsid w:val="00A8102D"/>
    <w:rsid w:val="00A92879"/>
    <w:rsid w:val="00A9442A"/>
    <w:rsid w:val="00A9614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6D3"/>
    <w:rsid w:val="00AF1C5D"/>
    <w:rsid w:val="00AF42D7"/>
    <w:rsid w:val="00B00285"/>
    <w:rsid w:val="00B006FE"/>
    <w:rsid w:val="00B007CB"/>
    <w:rsid w:val="00B022AE"/>
    <w:rsid w:val="00B02AA9"/>
    <w:rsid w:val="00B02FA3"/>
    <w:rsid w:val="00B05084"/>
    <w:rsid w:val="00B10C53"/>
    <w:rsid w:val="00B144CF"/>
    <w:rsid w:val="00B157F9"/>
    <w:rsid w:val="00B20256"/>
    <w:rsid w:val="00B20D09"/>
    <w:rsid w:val="00B2506A"/>
    <w:rsid w:val="00B2763F"/>
    <w:rsid w:val="00B27AAC"/>
    <w:rsid w:val="00B30929"/>
    <w:rsid w:val="00B372AA"/>
    <w:rsid w:val="00B37A0C"/>
    <w:rsid w:val="00B40445"/>
    <w:rsid w:val="00B41888"/>
    <w:rsid w:val="00B43899"/>
    <w:rsid w:val="00B4524B"/>
    <w:rsid w:val="00B453FC"/>
    <w:rsid w:val="00B45A52"/>
    <w:rsid w:val="00B46175"/>
    <w:rsid w:val="00B617FF"/>
    <w:rsid w:val="00B664C7"/>
    <w:rsid w:val="00B739F6"/>
    <w:rsid w:val="00B8067D"/>
    <w:rsid w:val="00B80A60"/>
    <w:rsid w:val="00B81774"/>
    <w:rsid w:val="00B817F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35E"/>
    <w:rsid w:val="00BD48AC"/>
    <w:rsid w:val="00BD5F1A"/>
    <w:rsid w:val="00BE1234"/>
    <w:rsid w:val="00BE2FA6"/>
    <w:rsid w:val="00BE333F"/>
    <w:rsid w:val="00BE7406"/>
    <w:rsid w:val="00BE7603"/>
    <w:rsid w:val="00BF3279"/>
    <w:rsid w:val="00BF47BD"/>
    <w:rsid w:val="00BF74C7"/>
    <w:rsid w:val="00C015F1"/>
    <w:rsid w:val="00C01F33"/>
    <w:rsid w:val="00C02CC6"/>
    <w:rsid w:val="00C040F7"/>
    <w:rsid w:val="00C044AB"/>
    <w:rsid w:val="00C05706"/>
    <w:rsid w:val="00C07377"/>
    <w:rsid w:val="00C10478"/>
    <w:rsid w:val="00C12107"/>
    <w:rsid w:val="00C14D4B"/>
    <w:rsid w:val="00C154BB"/>
    <w:rsid w:val="00C20834"/>
    <w:rsid w:val="00C279B5"/>
    <w:rsid w:val="00C27C45"/>
    <w:rsid w:val="00C32596"/>
    <w:rsid w:val="00C34DD1"/>
    <w:rsid w:val="00C3670A"/>
    <w:rsid w:val="00C3719D"/>
    <w:rsid w:val="00C512A5"/>
    <w:rsid w:val="00C54705"/>
    <w:rsid w:val="00C54995"/>
    <w:rsid w:val="00C54D41"/>
    <w:rsid w:val="00C60783"/>
    <w:rsid w:val="00C64672"/>
    <w:rsid w:val="00C66743"/>
    <w:rsid w:val="00C70697"/>
    <w:rsid w:val="00C72015"/>
    <w:rsid w:val="00C72EF4"/>
    <w:rsid w:val="00C75D2F"/>
    <w:rsid w:val="00C767BE"/>
    <w:rsid w:val="00C76E3C"/>
    <w:rsid w:val="00C81568"/>
    <w:rsid w:val="00C9027A"/>
    <w:rsid w:val="00C9068E"/>
    <w:rsid w:val="00C93C4B"/>
    <w:rsid w:val="00C944AB"/>
    <w:rsid w:val="00C94BA5"/>
    <w:rsid w:val="00C95B40"/>
    <w:rsid w:val="00CA1ED8"/>
    <w:rsid w:val="00CA240F"/>
    <w:rsid w:val="00CB1F63"/>
    <w:rsid w:val="00CB7170"/>
    <w:rsid w:val="00CC040E"/>
    <w:rsid w:val="00CC111F"/>
    <w:rsid w:val="00CC2011"/>
    <w:rsid w:val="00CC3EA0"/>
    <w:rsid w:val="00CC7B45"/>
    <w:rsid w:val="00CD1188"/>
    <w:rsid w:val="00CD2ED1"/>
    <w:rsid w:val="00CD337B"/>
    <w:rsid w:val="00CE0151"/>
    <w:rsid w:val="00CE7561"/>
    <w:rsid w:val="00CE79E8"/>
    <w:rsid w:val="00CF1354"/>
    <w:rsid w:val="00CF23C8"/>
    <w:rsid w:val="00CF3B1F"/>
    <w:rsid w:val="00CF3BF6"/>
    <w:rsid w:val="00CF625B"/>
    <w:rsid w:val="00CF687E"/>
    <w:rsid w:val="00D02B8B"/>
    <w:rsid w:val="00D0349B"/>
    <w:rsid w:val="00D10249"/>
    <w:rsid w:val="00D115C3"/>
    <w:rsid w:val="00D11897"/>
    <w:rsid w:val="00D13135"/>
    <w:rsid w:val="00D13E4E"/>
    <w:rsid w:val="00D239A7"/>
    <w:rsid w:val="00D23F47"/>
    <w:rsid w:val="00D25F1F"/>
    <w:rsid w:val="00D36E71"/>
    <w:rsid w:val="00D37D87"/>
    <w:rsid w:val="00D40B33"/>
    <w:rsid w:val="00D41FA0"/>
    <w:rsid w:val="00D4318F"/>
    <w:rsid w:val="00D438BF"/>
    <w:rsid w:val="00D440F8"/>
    <w:rsid w:val="00D47A1D"/>
    <w:rsid w:val="00D51E3A"/>
    <w:rsid w:val="00D546FF"/>
    <w:rsid w:val="00D55AD5"/>
    <w:rsid w:val="00D576CA"/>
    <w:rsid w:val="00D61AF5"/>
    <w:rsid w:val="00D652B5"/>
    <w:rsid w:val="00D66155"/>
    <w:rsid w:val="00D708B0"/>
    <w:rsid w:val="00D77B1D"/>
    <w:rsid w:val="00D8021F"/>
    <w:rsid w:val="00D80383"/>
    <w:rsid w:val="00D823C6"/>
    <w:rsid w:val="00D86CA3"/>
    <w:rsid w:val="00D871CE"/>
    <w:rsid w:val="00D91132"/>
    <w:rsid w:val="00D917E1"/>
    <w:rsid w:val="00D9196D"/>
    <w:rsid w:val="00D92982"/>
    <w:rsid w:val="00D973DB"/>
    <w:rsid w:val="00DA23DF"/>
    <w:rsid w:val="00DA305E"/>
    <w:rsid w:val="00DA5417"/>
    <w:rsid w:val="00DA56E8"/>
    <w:rsid w:val="00DA6AE1"/>
    <w:rsid w:val="00DA7C0C"/>
    <w:rsid w:val="00DB2616"/>
    <w:rsid w:val="00DB377D"/>
    <w:rsid w:val="00DB41AC"/>
    <w:rsid w:val="00DC2D36"/>
    <w:rsid w:val="00DC53EF"/>
    <w:rsid w:val="00DD2981"/>
    <w:rsid w:val="00DD517A"/>
    <w:rsid w:val="00DE4D3D"/>
    <w:rsid w:val="00DE5608"/>
    <w:rsid w:val="00DE58D0"/>
    <w:rsid w:val="00DE654F"/>
    <w:rsid w:val="00DE761A"/>
    <w:rsid w:val="00DF0B6E"/>
    <w:rsid w:val="00DF15E0"/>
    <w:rsid w:val="00DF37A0"/>
    <w:rsid w:val="00E055BC"/>
    <w:rsid w:val="00E110E7"/>
    <w:rsid w:val="00E11B20"/>
    <w:rsid w:val="00E173DF"/>
    <w:rsid w:val="00E17FA2"/>
    <w:rsid w:val="00E22330"/>
    <w:rsid w:val="00E26D7B"/>
    <w:rsid w:val="00E30B5A"/>
    <w:rsid w:val="00E3123D"/>
    <w:rsid w:val="00E31461"/>
    <w:rsid w:val="00E31D43"/>
    <w:rsid w:val="00E323E7"/>
    <w:rsid w:val="00E32608"/>
    <w:rsid w:val="00E337D9"/>
    <w:rsid w:val="00E3398A"/>
    <w:rsid w:val="00E34188"/>
    <w:rsid w:val="00E34B6E"/>
    <w:rsid w:val="00E35559"/>
    <w:rsid w:val="00E37108"/>
    <w:rsid w:val="00E3723A"/>
    <w:rsid w:val="00E37860"/>
    <w:rsid w:val="00E439C7"/>
    <w:rsid w:val="00E446F1"/>
    <w:rsid w:val="00E46886"/>
    <w:rsid w:val="00E47AEF"/>
    <w:rsid w:val="00E53A5B"/>
    <w:rsid w:val="00E53B75"/>
    <w:rsid w:val="00E54BE7"/>
    <w:rsid w:val="00E54E3B"/>
    <w:rsid w:val="00E57565"/>
    <w:rsid w:val="00E63838"/>
    <w:rsid w:val="00E64434"/>
    <w:rsid w:val="00E67C51"/>
    <w:rsid w:val="00E710A9"/>
    <w:rsid w:val="00E72EFC"/>
    <w:rsid w:val="00E758EC"/>
    <w:rsid w:val="00E8234C"/>
    <w:rsid w:val="00E83926"/>
    <w:rsid w:val="00E83AA9"/>
    <w:rsid w:val="00E85928"/>
    <w:rsid w:val="00E87822"/>
    <w:rsid w:val="00E90395"/>
    <w:rsid w:val="00E90E49"/>
    <w:rsid w:val="00E917F9"/>
    <w:rsid w:val="00E9291C"/>
    <w:rsid w:val="00E93FFE"/>
    <w:rsid w:val="00E94F8A"/>
    <w:rsid w:val="00E96B5F"/>
    <w:rsid w:val="00EA34E0"/>
    <w:rsid w:val="00EA7A41"/>
    <w:rsid w:val="00EB077B"/>
    <w:rsid w:val="00EB4EA2"/>
    <w:rsid w:val="00EB5222"/>
    <w:rsid w:val="00EB5BDE"/>
    <w:rsid w:val="00EB7CFE"/>
    <w:rsid w:val="00EC27C6"/>
    <w:rsid w:val="00EC4207"/>
    <w:rsid w:val="00EC5653"/>
    <w:rsid w:val="00EC71CE"/>
    <w:rsid w:val="00ED1006"/>
    <w:rsid w:val="00ED54F0"/>
    <w:rsid w:val="00EE7CC1"/>
    <w:rsid w:val="00EF02E4"/>
    <w:rsid w:val="00EF18FE"/>
    <w:rsid w:val="00EF5787"/>
    <w:rsid w:val="00EF60D0"/>
    <w:rsid w:val="00F023BB"/>
    <w:rsid w:val="00F0528D"/>
    <w:rsid w:val="00F05345"/>
    <w:rsid w:val="00F06C67"/>
    <w:rsid w:val="00F06D70"/>
    <w:rsid w:val="00F06DFD"/>
    <w:rsid w:val="00F071D1"/>
    <w:rsid w:val="00F07533"/>
    <w:rsid w:val="00F10629"/>
    <w:rsid w:val="00F15FA5"/>
    <w:rsid w:val="00F178E7"/>
    <w:rsid w:val="00F209B7"/>
    <w:rsid w:val="00F21476"/>
    <w:rsid w:val="00F21DDC"/>
    <w:rsid w:val="00F2286F"/>
    <w:rsid w:val="00F2376F"/>
    <w:rsid w:val="00F243D8"/>
    <w:rsid w:val="00F246A9"/>
    <w:rsid w:val="00F30828"/>
    <w:rsid w:val="00F313D6"/>
    <w:rsid w:val="00F375DB"/>
    <w:rsid w:val="00F40F0C"/>
    <w:rsid w:val="00F41602"/>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ADC"/>
    <w:rsid w:val="00F804BE"/>
    <w:rsid w:val="00F817CE"/>
    <w:rsid w:val="00F8456C"/>
    <w:rsid w:val="00F859D8"/>
    <w:rsid w:val="00F868F5"/>
    <w:rsid w:val="00F9056A"/>
    <w:rsid w:val="00F90F8D"/>
    <w:rsid w:val="00F92782"/>
    <w:rsid w:val="00F93AA9"/>
    <w:rsid w:val="00F96985"/>
    <w:rsid w:val="00F97626"/>
    <w:rsid w:val="00F97838"/>
    <w:rsid w:val="00FA2BB3"/>
    <w:rsid w:val="00FB4C80"/>
    <w:rsid w:val="00FB6A6A"/>
    <w:rsid w:val="00FC1982"/>
    <w:rsid w:val="00FC7429"/>
    <w:rsid w:val="00FD07F6"/>
    <w:rsid w:val="00FD1EC8"/>
    <w:rsid w:val="00FD47ED"/>
    <w:rsid w:val="00FD74DB"/>
    <w:rsid w:val="00FD7660"/>
    <w:rsid w:val="00FE0655"/>
    <w:rsid w:val="00FE2365"/>
    <w:rsid w:val="00FE4C7B"/>
    <w:rsid w:val="00FE5ABC"/>
    <w:rsid w:val="00FE7336"/>
    <w:rsid w:val="00FE787C"/>
    <w:rsid w:val="00FF1B2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331092D"/>
  <w15:chartTrackingRefBased/>
  <w15:docId w15:val="{907CECB6-4B24-4A3A-B8A4-BCA79420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3A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C23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3A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8A7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Revision">
    <w:name w:val="Revision"/>
    <w:hidden/>
    <w:uiPriority w:val="99"/>
    <w:semiHidden/>
    <w:rsid w:val="00135FB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010190">
      <w:bodyDiv w:val="1"/>
      <w:marLeft w:val="0"/>
      <w:marRight w:val="0"/>
      <w:marTop w:val="0"/>
      <w:marBottom w:val="0"/>
      <w:divBdr>
        <w:top w:val="none" w:sz="0" w:space="0" w:color="auto"/>
        <w:left w:val="none" w:sz="0" w:space="0" w:color="auto"/>
        <w:bottom w:val="none" w:sz="0" w:space="0" w:color="auto"/>
        <w:right w:val="none" w:sz="0" w:space="0" w:color="auto"/>
      </w:divBdr>
    </w:div>
    <w:div w:id="1010067435">
      <w:bodyDiv w:val="1"/>
      <w:marLeft w:val="0"/>
      <w:marRight w:val="0"/>
      <w:marTop w:val="0"/>
      <w:marBottom w:val="0"/>
      <w:divBdr>
        <w:top w:val="none" w:sz="0" w:space="0" w:color="auto"/>
        <w:left w:val="none" w:sz="0" w:space="0" w:color="auto"/>
        <w:bottom w:val="none" w:sz="0" w:space="0" w:color="auto"/>
        <w:right w:val="none" w:sz="0" w:space="0" w:color="auto"/>
      </w:divBdr>
    </w:div>
    <w:div w:id="113340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CCFEE-6B45-44C5-994D-53B6BADA9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B2CED-0179-485E-8E80-7408EF340E9F}">
  <ds:schemaRefs>
    <ds:schemaRef ds:uri="http://schemas.microsoft.com/sharepoint/v3/contenttype/forms"/>
  </ds:schemaRefs>
</ds:datastoreItem>
</file>

<file path=customXml/itemProps3.xml><?xml version="1.0" encoding="utf-8"?>
<ds:datastoreItem xmlns:ds="http://schemas.openxmlformats.org/officeDocument/2006/customXml" ds:itemID="{480D805A-F00A-4391-89A5-BABE0FEA718B}">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F74E17B-764D-4623-991C-D3DBB78A7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2432</TotalTime>
  <Pages>11</Pages>
  <Words>2700</Words>
  <Characters>14143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16810</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70</cp:revision>
  <cp:lastPrinted>2008-01-31T07:09:00Z</cp:lastPrinted>
  <dcterms:created xsi:type="dcterms:W3CDTF">2008-10-20T06:25:00Z</dcterms:created>
  <dcterms:modified xsi:type="dcterms:W3CDTF">2021-01-15T15:49:00Z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